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54E04" w14:textId="5B4B2E5C" w:rsidR="00A12D46" w:rsidRPr="00377A05" w:rsidRDefault="006866BC" w:rsidP="006B1110">
      <w:pPr>
        <w:pStyle w:val="Heading1"/>
        <w:jc w:val="center"/>
        <w:sectPr w:rsidR="00A12D46" w:rsidRPr="00377A05" w:rsidSect="00AF61AA">
          <w:footerReference w:type="default" r:id="rId11"/>
          <w:pgSz w:w="12240" w:h="15840" w:code="1"/>
          <w:pgMar w:top="720" w:right="720" w:bottom="245" w:left="720" w:header="720" w:footer="720" w:gutter="0"/>
          <w:cols w:space="720"/>
          <w:docGrid w:linePitch="360"/>
        </w:sectPr>
      </w:pPr>
      <w:r w:rsidRPr="00B16ECD">
        <w:rPr>
          <w:noProof/>
        </w:rPr>
        <w:drawing>
          <wp:anchor distT="0" distB="0" distL="114300" distR="114300" simplePos="0" relativeHeight="251787264" behindDoc="0" locked="0" layoutInCell="1" allowOverlap="1" wp14:anchorId="4C4114DC" wp14:editId="573E8DFE">
            <wp:simplePos x="0" y="0"/>
            <wp:positionH relativeFrom="column">
              <wp:posOffset>2274570</wp:posOffset>
            </wp:positionH>
            <wp:positionV relativeFrom="paragraph">
              <wp:posOffset>-70485</wp:posOffset>
            </wp:positionV>
            <wp:extent cx="2148840" cy="731520"/>
            <wp:effectExtent l="0" t="0" r="3810" b="0"/>
            <wp:wrapTopAndBottom/>
            <wp:docPr id="41" name="Picture 41" descr="P:\Projects\_Legacy\ATL-P_Drive\1528\GDOT MS4 Program\Program Management\GDOT Logo\Logo\PNG\White Background\GDOT 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rojects\_Legacy\ATL-P_Drive\1528\GDOT MS4 Program\Program Management\GDOT Logo\Logo\PNG\White Background\GDOT Logo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884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2D1CA1">
        <w:t xml:space="preserve">ECOLOGY </w:t>
      </w:r>
      <w:r w:rsidR="00A12D46" w:rsidRPr="00B16ECD">
        <w:t xml:space="preserve">post-construction </w:t>
      </w:r>
      <w:r w:rsidR="00DA1825" w:rsidRPr="00B16ECD">
        <w:t>stormwater</w:t>
      </w:r>
      <w:r w:rsidR="00A12D46" w:rsidRPr="00B16ECD">
        <w:t xml:space="preserve"> report</w:t>
      </w:r>
    </w:p>
    <w:p w14:paraId="4EBEADF1" w14:textId="77777777" w:rsidR="00A12D46" w:rsidRDefault="00A12D46" w:rsidP="00A12D46">
      <w:pPr>
        <w:spacing w:before="0" w:after="0" w:line="240" w:lineRule="auto"/>
        <w:ind w:left="270"/>
        <w:jc w:val="both"/>
        <w:rPr>
          <w:sz w:val="24"/>
          <w:szCs w:val="24"/>
        </w:rPr>
      </w:pPr>
    </w:p>
    <w:p w14:paraId="00C4C61D" w14:textId="77777777" w:rsidR="00193465" w:rsidRDefault="00193465" w:rsidP="00A12D46">
      <w:pPr>
        <w:spacing w:before="0" w:after="0" w:line="240" w:lineRule="auto"/>
        <w:ind w:left="270"/>
        <w:jc w:val="both"/>
        <w:rPr>
          <w:sz w:val="24"/>
          <w:szCs w:val="24"/>
        </w:rPr>
      </w:pPr>
    </w:p>
    <w:p w14:paraId="25942F6C" w14:textId="77777777" w:rsidR="001335B3" w:rsidRDefault="001335B3" w:rsidP="00A12D46">
      <w:pPr>
        <w:spacing w:before="0" w:after="0" w:line="240" w:lineRule="auto"/>
        <w:ind w:left="270"/>
        <w:jc w:val="both"/>
        <w:rPr>
          <w:sz w:val="24"/>
          <w:szCs w:val="24"/>
        </w:rPr>
      </w:pPr>
    </w:p>
    <w:p w14:paraId="50B75DBE" w14:textId="77777777" w:rsidR="001335B3" w:rsidRDefault="001335B3" w:rsidP="00A12D46">
      <w:pPr>
        <w:spacing w:before="0" w:after="0" w:line="240" w:lineRule="auto"/>
        <w:ind w:left="270"/>
        <w:jc w:val="both"/>
        <w:rPr>
          <w:sz w:val="24"/>
          <w:szCs w:val="24"/>
        </w:rPr>
      </w:pPr>
    </w:p>
    <w:p w14:paraId="0423E320" w14:textId="6C476110" w:rsidR="00A12D46" w:rsidRPr="00451971" w:rsidRDefault="00A12D46" w:rsidP="00EB5910">
      <w:pPr>
        <w:spacing w:before="0" w:after="0" w:line="240" w:lineRule="auto"/>
        <w:jc w:val="both"/>
        <w:rPr>
          <w:sz w:val="22"/>
          <w:szCs w:val="22"/>
        </w:rPr>
      </w:pPr>
      <w:r w:rsidRPr="00451971">
        <w:rPr>
          <w:sz w:val="22"/>
          <w:szCs w:val="22"/>
        </w:rPr>
        <w:t xml:space="preserve">PI </w:t>
      </w:r>
      <w:r w:rsidR="000A7D74" w:rsidRPr="00451971">
        <w:rPr>
          <w:sz w:val="22"/>
          <w:szCs w:val="22"/>
        </w:rPr>
        <w:t>N</w:t>
      </w:r>
      <w:r w:rsidRPr="00451971">
        <w:rPr>
          <w:sz w:val="22"/>
          <w:szCs w:val="22"/>
        </w:rPr>
        <w:t xml:space="preserve">umber: </w:t>
      </w:r>
      <w:r w:rsidRPr="00451971">
        <w:rPr>
          <w:sz w:val="22"/>
          <w:szCs w:val="22"/>
          <w:u w:val="single"/>
        </w:rPr>
        <w:tab/>
      </w:r>
      <w:r w:rsidRPr="00451971">
        <w:rPr>
          <w:sz w:val="22"/>
          <w:szCs w:val="22"/>
          <w:u w:val="single"/>
        </w:rPr>
        <w:tab/>
      </w:r>
      <w:r w:rsidRPr="00451971">
        <w:rPr>
          <w:sz w:val="22"/>
          <w:szCs w:val="22"/>
          <w:u w:val="single"/>
        </w:rPr>
        <w:tab/>
      </w:r>
      <w:r w:rsidR="00075136" w:rsidRPr="00A24DBD">
        <w:rPr>
          <w:b/>
          <w:bCs/>
          <w:color w:val="FF0000"/>
          <w:sz w:val="22"/>
          <w:szCs w:val="22"/>
          <w:u w:val="single"/>
        </w:rPr>
        <w:t>1</w:t>
      </w:r>
      <w:r w:rsidRPr="00451971">
        <w:rPr>
          <w:sz w:val="22"/>
          <w:szCs w:val="22"/>
          <w:u w:val="single"/>
        </w:rPr>
        <w:tab/>
      </w:r>
      <w:r w:rsidRPr="00451971">
        <w:rPr>
          <w:sz w:val="22"/>
          <w:szCs w:val="22"/>
          <w:u w:val="single"/>
        </w:rPr>
        <w:tab/>
      </w:r>
      <w:r w:rsidR="00AF61AA">
        <w:rPr>
          <w:sz w:val="22"/>
          <w:szCs w:val="22"/>
          <w:u w:val="single"/>
        </w:rPr>
        <w:t xml:space="preserve"> </w:t>
      </w:r>
      <w:r w:rsidR="00EB5910">
        <w:rPr>
          <w:sz w:val="22"/>
          <w:szCs w:val="22"/>
          <w:u w:val="single"/>
        </w:rPr>
        <w:t xml:space="preserve">              </w:t>
      </w:r>
      <w:r w:rsidR="00EB5910">
        <w:rPr>
          <w:sz w:val="22"/>
          <w:szCs w:val="22"/>
        </w:rPr>
        <w:t xml:space="preserve"> </w:t>
      </w:r>
      <w:r w:rsidR="00AF61AA" w:rsidRPr="00451971">
        <w:rPr>
          <w:sz w:val="22"/>
          <w:szCs w:val="22"/>
        </w:rPr>
        <w:t xml:space="preserve">Submittal Date: </w:t>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075136" w:rsidRPr="00A24DBD">
        <w:rPr>
          <w:b/>
          <w:bCs/>
          <w:color w:val="FF0000"/>
          <w:sz w:val="22"/>
          <w:szCs w:val="22"/>
          <w:u w:val="single"/>
        </w:rPr>
        <w:t>6</w:t>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AF61AA">
        <w:rPr>
          <w:sz w:val="22"/>
          <w:szCs w:val="22"/>
          <w:u w:val="single"/>
        </w:rPr>
        <w:tab/>
      </w:r>
      <w:r w:rsidR="00EB5910">
        <w:rPr>
          <w:sz w:val="22"/>
          <w:szCs w:val="22"/>
          <w:u w:val="single"/>
        </w:rPr>
        <w:t xml:space="preserve">  </w:t>
      </w:r>
    </w:p>
    <w:p w14:paraId="6FCCFDAA" w14:textId="0AAE1180" w:rsidR="00A12D46" w:rsidRPr="00AF61AA" w:rsidRDefault="00A12D46" w:rsidP="00AF61AA">
      <w:pPr>
        <w:spacing w:before="0" w:after="0" w:line="240" w:lineRule="auto"/>
        <w:jc w:val="both"/>
        <w:rPr>
          <w:sz w:val="22"/>
          <w:szCs w:val="22"/>
          <w:u w:val="single"/>
        </w:rPr>
      </w:pPr>
      <w:r w:rsidRPr="00451971">
        <w:rPr>
          <w:sz w:val="22"/>
          <w:szCs w:val="22"/>
        </w:rPr>
        <w:t xml:space="preserve">Project </w:t>
      </w:r>
      <w:r w:rsidR="000A7D74" w:rsidRPr="00451971">
        <w:rPr>
          <w:sz w:val="22"/>
          <w:szCs w:val="22"/>
        </w:rPr>
        <w:t>N</w:t>
      </w:r>
      <w:r w:rsidRPr="00451971">
        <w:rPr>
          <w:sz w:val="22"/>
          <w:szCs w:val="22"/>
        </w:rPr>
        <w:t>ame</w:t>
      </w:r>
      <w:r w:rsidRPr="00451971">
        <w:rPr>
          <w:sz w:val="22"/>
          <w:szCs w:val="22"/>
        </w:rPr>
        <w:softHyphen/>
        <w:t xml:space="preserve">: </w:t>
      </w:r>
      <w:r w:rsidRPr="00451971">
        <w:rPr>
          <w:sz w:val="22"/>
          <w:szCs w:val="22"/>
          <w:u w:val="single"/>
        </w:rPr>
        <w:tab/>
      </w:r>
      <w:r w:rsidRPr="00451971">
        <w:rPr>
          <w:sz w:val="22"/>
          <w:szCs w:val="22"/>
          <w:u w:val="single"/>
        </w:rPr>
        <w:tab/>
      </w:r>
      <w:r w:rsidR="00075136" w:rsidRPr="00A24DBD">
        <w:rPr>
          <w:b/>
          <w:bCs/>
          <w:color w:val="FF0000"/>
          <w:sz w:val="22"/>
          <w:szCs w:val="22"/>
          <w:u w:val="single"/>
        </w:rPr>
        <w:t>2</w:t>
      </w:r>
      <w:r w:rsidRPr="00451971">
        <w:rPr>
          <w:sz w:val="22"/>
          <w:szCs w:val="22"/>
          <w:u w:val="single"/>
        </w:rPr>
        <w:tab/>
      </w:r>
      <w:r w:rsidRPr="00451971">
        <w:rPr>
          <w:sz w:val="22"/>
          <w:szCs w:val="22"/>
          <w:u w:val="single"/>
        </w:rPr>
        <w:tab/>
      </w:r>
      <w:r w:rsidRPr="00451971">
        <w:rPr>
          <w:sz w:val="22"/>
          <w:szCs w:val="22"/>
          <w:u w:val="single"/>
        </w:rPr>
        <w:tab/>
      </w:r>
      <w:r w:rsidR="00EB5910">
        <w:rPr>
          <w:sz w:val="22"/>
          <w:szCs w:val="22"/>
          <w:u w:val="single"/>
        </w:rPr>
        <w:t xml:space="preserve">   </w:t>
      </w:r>
      <w:r w:rsidR="00EB5910" w:rsidRPr="00EB5910">
        <w:rPr>
          <w:sz w:val="22"/>
          <w:szCs w:val="22"/>
        </w:rPr>
        <w:t xml:space="preserve"> </w:t>
      </w:r>
      <w:r w:rsidR="00AF61AA">
        <w:rPr>
          <w:sz w:val="22"/>
          <w:szCs w:val="22"/>
        </w:rPr>
        <w:t>Company</w:t>
      </w:r>
      <w:r w:rsidR="00964146" w:rsidRPr="00451971">
        <w:rPr>
          <w:sz w:val="22"/>
          <w:szCs w:val="22"/>
          <w:u w:val="single"/>
        </w:rPr>
        <w:tab/>
      </w:r>
      <w:r w:rsidR="00964146" w:rsidRPr="00451971">
        <w:rPr>
          <w:sz w:val="22"/>
          <w:szCs w:val="22"/>
          <w:u w:val="single"/>
        </w:rPr>
        <w:tab/>
      </w:r>
      <w:r w:rsidR="00964146" w:rsidRPr="00451971">
        <w:rPr>
          <w:sz w:val="22"/>
          <w:szCs w:val="22"/>
          <w:u w:val="single"/>
        </w:rPr>
        <w:tab/>
      </w:r>
      <w:r w:rsidR="00964146">
        <w:rPr>
          <w:sz w:val="22"/>
          <w:szCs w:val="22"/>
          <w:u w:val="single"/>
        </w:rPr>
        <w:t xml:space="preserve">    </w:t>
      </w:r>
      <w:r w:rsidR="00075136" w:rsidRPr="00A24DBD">
        <w:rPr>
          <w:b/>
          <w:bCs/>
          <w:color w:val="FF0000"/>
          <w:sz w:val="22"/>
          <w:szCs w:val="22"/>
          <w:u w:val="single"/>
        </w:rPr>
        <w:t>7</w:t>
      </w:r>
      <w:r w:rsidR="00964146">
        <w:rPr>
          <w:sz w:val="22"/>
          <w:szCs w:val="22"/>
          <w:u w:val="single"/>
        </w:rPr>
        <w:t xml:space="preserve">        </w:t>
      </w:r>
      <w:r w:rsidR="00964146" w:rsidRPr="00451971">
        <w:rPr>
          <w:sz w:val="22"/>
          <w:szCs w:val="22"/>
          <w:u w:val="single"/>
        </w:rPr>
        <w:tab/>
      </w:r>
      <w:r w:rsidR="00964146">
        <w:rPr>
          <w:sz w:val="22"/>
          <w:szCs w:val="22"/>
          <w:u w:val="single"/>
        </w:rPr>
        <w:t xml:space="preserve">             </w:t>
      </w:r>
      <w:r w:rsidR="00964146">
        <w:rPr>
          <w:sz w:val="22"/>
          <w:szCs w:val="22"/>
          <w:u w:val="single"/>
        </w:rPr>
        <w:tab/>
        <w:t xml:space="preserve">    </w:t>
      </w:r>
    </w:p>
    <w:p w14:paraId="1DE1A94F" w14:textId="26CFF926" w:rsidR="00AF61AA" w:rsidRPr="00451971" w:rsidRDefault="00A12D46" w:rsidP="00AF61AA">
      <w:pPr>
        <w:spacing w:before="0" w:after="0" w:line="240" w:lineRule="auto"/>
        <w:jc w:val="both"/>
        <w:rPr>
          <w:sz w:val="22"/>
          <w:szCs w:val="22"/>
        </w:rPr>
      </w:pPr>
      <w:r w:rsidRPr="00451971">
        <w:rPr>
          <w:sz w:val="22"/>
          <w:szCs w:val="22"/>
        </w:rPr>
        <w:t xml:space="preserve">County: </w:t>
      </w:r>
      <w:r w:rsidRPr="00451971">
        <w:rPr>
          <w:sz w:val="22"/>
          <w:szCs w:val="22"/>
          <w:u w:val="single"/>
        </w:rPr>
        <w:tab/>
      </w:r>
      <w:r w:rsidRPr="00451971">
        <w:rPr>
          <w:sz w:val="22"/>
          <w:szCs w:val="22"/>
          <w:u w:val="single"/>
        </w:rPr>
        <w:tab/>
      </w:r>
      <w:r w:rsidRPr="00451971">
        <w:rPr>
          <w:sz w:val="22"/>
          <w:szCs w:val="22"/>
          <w:u w:val="single"/>
        </w:rPr>
        <w:tab/>
      </w:r>
      <w:r w:rsidR="00075136" w:rsidRPr="00A24DBD">
        <w:rPr>
          <w:b/>
          <w:bCs/>
          <w:color w:val="FF0000"/>
          <w:sz w:val="22"/>
          <w:szCs w:val="22"/>
          <w:u w:val="single"/>
        </w:rPr>
        <w:t>3</w:t>
      </w:r>
      <w:r w:rsidRPr="00451971">
        <w:rPr>
          <w:sz w:val="22"/>
          <w:szCs w:val="22"/>
          <w:u w:val="single"/>
        </w:rPr>
        <w:tab/>
      </w:r>
      <w:r w:rsidRPr="00451971">
        <w:rPr>
          <w:sz w:val="22"/>
          <w:szCs w:val="22"/>
          <w:u w:val="single"/>
        </w:rPr>
        <w:tab/>
      </w:r>
      <w:r w:rsidR="00AF61AA">
        <w:rPr>
          <w:sz w:val="22"/>
          <w:szCs w:val="22"/>
          <w:u w:val="single"/>
        </w:rPr>
        <w:t xml:space="preserve">          </w:t>
      </w:r>
      <w:r w:rsidR="00EB5910">
        <w:rPr>
          <w:sz w:val="22"/>
          <w:szCs w:val="22"/>
          <w:u w:val="single"/>
        </w:rPr>
        <w:t xml:space="preserve">    </w:t>
      </w:r>
      <w:r w:rsidR="00AF61AA">
        <w:rPr>
          <w:sz w:val="22"/>
          <w:szCs w:val="22"/>
          <w:u w:val="single"/>
        </w:rPr>
        <w:t xml:space="preserve"> </w:t>
      </w:r>
      <w:r w:rsidRPr="00451971">
        <w:rPr>
          <w:sz w:val="22"/>
          <w:szCs w:val="22"/>
        </w:rPr>
        <w:t xml:space="preserve"> </w:t>
      </w:r>
      <w:r w:rsidR="00415A6E">
        <w:rPr>
          <w:sz w:val="22"/>
          <w:szCs w:val="22"/>
        </w:rPr>
        <w:t xml:space="preserve">Baseline </w:t>
      </w:r>
      <w:r w:rsidR="00AF61AA" w:rsidRPr="00451971">
        <w:rPr>
          <w:sz w:val="22"/>
          <w:szCs w:val="22"/>
        </w:rPr>
        <w:t xml:space="preserve">Let Date: </w:t>
      </w:r>
      <w:r w:rsidR="00AF61AA" w:rsidRPr="00451971">
        <w:rPr>
          <w:sz w:val="22"/>
          <w:szCs w:val="22"/>
          <w:u w:val="single"/>
        </w:rPr>
        <w:tab/>
      </w:r>
      <w:r w:rsidR="00075136">
        <w:rPr>
          <w:sz w:val="22"/>
          <w:szCs w:val="22"/>
          <w:u w:val="single"/>
        </w:rPr>
        <w:t xml:space="preserve">    </w:t>
      </w:r>
      <w:r w:rsidR="00075136" w:rsidRPr="00A24DBD">
        <w:rPr>
          <w:b/>
          <w:bCs/>
          <w:color w:val="FF0000"/>
          <w:sz w:val="22"/>
          <w:szCs w:val="22"/>
          <w:u w:val="single"/>
        </w:rPr>
        <w:t>8</w:t>
      </w:r>
      <w:r w:rsidR="00AF61AA" w:rsidRPr="00451971">
        <w:rPr>
          <w:sz w:val="22"/>
          <w:szCs w:val="22"/>
          <w:u w:val="single"/>
        </w:rPr>
        <w:tab/>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C45B66" w:rsidRPr="00451971">
        <w:rPr>
          <w:sz w:val="22"/>
          <w:szCs w:val="22"/>
          <w:u w:val="single"/>
        </w:rPr>
        <w:tab/>
      </w:r>
      <w:r w:rsidR="00EB5910">
        <w:rPr>
          <w:sz w:val="22"/>
          <w:szCs w:val="22"/>
          <w:u w:val="single"/>
        </w:rPr>
        <w:t xml:space="preserve">           </w:t>
      </w:r>
      <w:r w:rsidR="00AF61AA" w:rsidRPr="00451971">
        <w:rPr>
          <w:sz w:val="22"/>
          <w:szCs w:val="22"/>
        </w:rPr>
        <w:t xml:space="preserve"> </w:t>
      </w:r>
    </w:p>
    <w:p w14:paraId="1F43CFEF" w14:textId="68FC8FCA" w:rsidR="00AF61AA" w:rsidRDefault="00F37E0A" w:rsidP="00AF61AA">
      <w:pPr>
        <w:spacing w:before="0" w:after="0" w:line="240" w:lineRule="auto"/>
        <w:jc w:val="both"/>
        <w:rPr>
          <w:sz w:val="22"/>
          <w:szCs w:val="22"/>
          <w:u w:val="single"/>
        </w:rPr>
      </w:pPr>
      <w:r w:rsidRPr="00451971">
        <w:rPr>
          <w:sz w:val="22"/>
          <w:szCs w:val="22"/>
        </w:rPr>
        <w:t>District</w:t>
      </w:r>
      <w:r w:rsidR="00A12D46" w:rsidRPr="00451971">
        <w:rPr>
          <w:sz w:val="22"/>
          <w:szCs w:val="22"/>
        </w:rPr>
        <w:t xml:space="preserve">: </w:t>
      </w:r>
      <w:r w:rsidR="00C80B90">
        <w:rPr>
          <w:sz w:val="22"/>
          <w:szCs w:val="22"/>
          <w:u w:val="single"/>
        </w:rPr>
        <w:tab/>
      </w:r>
      <w:r w:rsidR="00C80B90">
        <w:rPr>
          <w:sz w:val="22"/>
          <w:szCs w:val="22"/>
          <w:u w:val="single"/>
        </w:rPr>
        <w:tab/>
      </w:r>
      <w:r w:rsidR="00C80B90">
        <w:rPr>
          <w:sz w:val="22"/>
          <w:szCs w:val="22"/>
          <w:u w:val="single"/>
        </w:rPr>
        <w:tab/>
      </w:r>
      <w:r w:rsidR="00075136" w:rsidRPr="00A24DBD">
        <w:rPr>
          <w:b/>
          <w:bCs/>
          <w:color w:val="FF0000"/>
          <w:sz w:val="22"/>
          <w:szCs w:val="22"/>
          <w:u w:val="single"/>
        </w:rPr>
        <w:t>4</w:t>
      </w:r>
      <w:r w:rsidR="00C80B90">
        <w:rPr>
          <w:sz w:val="22"/>
          <w:szCs w:val="22"/>
          <w:u w:val="single"/>
        </w:rPr>
        <w:tab/>
        <w:t xml:space="preserve">   </w:t>
      </w:r>
      <w:r w:rsidR="00A12D46" w:rsidRPr="00451971">
        <w:rPr>
          <w:sz w:val="22"/>
          <w:szCs w:val="22"/>
          <w:u w:val="single"/>
        </w:rPr>
        <w:tab/>
      </w:r>
      <w:r w:rsidR="00C80B90" w:rsidRPr="00451971">
        <w:rPr>
          <w:sz w:val="22"/>
          <w:szCs w:val="22"/>
          <w:u w:val="single"/>
        </w:rPr>
        <w:tab/>
      </w:r>
      <w:r w:rsidR="00C80B90">
        <w:rPr>
          <w:sz w:val="22"/>
          <w:szCs w:val="22"/>
          <w:u w:val="single"/>
        </w:rPr>
        <w:t xml:space="preserve">    </w:t>
      </w:r>
      <w:r w:rsidR="00AF61AA" w:rsidRPr="00451971">
        <w:rPr>
          <w:sz w:val="22"/>
          <w:szCs w:val="22"/>
        </w:rPr>
        <w:t xml:space="preserve">Contact </w:t>
      </w:r>
      <w:r w:rsidR="00CF4557">
        <w:rPr>
          <w:sz w:val="22"/>
          <w:szCs w:val="22"/>
        </w:rPr>
        <w:t>Name</w:t>
      </w:r>
      <w:r w:rsidR="00E948A7">
        <w:rPr>
          <w:sz w:val="22"/>
          <w:szCs w:val="22"/>
        </w:rPr>
        <w:t>:</w:t>
      </w:r>
      <w:r w:rsidR="00AF61AA" w:rsidRPr="00451971">
        <w:rPr>
          <w:sz w:val="22"/>
          <w:szCs w:val="22"/>
          <w:u w:val="single"/>
        </w:rPr>
        <w:tab/>
      </w:r>
      <w:r w:rsidR="00E948A7">
        <w:rPr>
          <w:sz w:val="22"/>
          <w:szCs w:val="22"/>
          <w:u w:val="single"/>
        </w:rPr>
        <w:t xml:space="preserve">     </w:t>
      </w:r>
      <w:r w:rsidR="00AF61AA" w:rsidRPr="00451971">
        <w:rPr>
          <w:sz w:val="22"/>
          <w:szCs w:val="22"/>
          <w:u w:val="single"/>
        </w:rPr>
        <w:tab/>
      </w:r>
      <w:r w:rsidR="00075136">
        <w:rPr>
          <w:sz w:val="22"/>
          <w:szCs w:val="22"/>
          <w:u w:val="single"/>
        </w:rPr>
        <w:t xml:space="preserve">    </w:t>
      </w:r>
      <w:r w:rsidR="00075136" w:rsidRPr="00A24DBD">
        <w:rPr>
          <w:b/>
          <w:color w:val="FF0000"/>
          <w:sz w:val="22"/>
          <w:szCs w:val="22"/>
          <w:u w:val="single"/>
        </w:rPr>
        <w:t>9</w:t>
      </w:r>
      <w:r w:rsidR="00AF61AA" w:rsidRPr="00451971">
        <w:rPr>
          <w:sz w:val="22"/>
          <w:szCs w:val="22"/>
          <w:u w:val="single"/>
        </w:rPr>
        <w:tab/>
      </w:r>
      <w:r w:rsidR="00AF61AA">
        <w:rPr>
          <w:sz w:val="22"/>
          <w:szCs w:val="22"/>
          <w:u w:val="single"/>
        </w:rPr>
        <w:t xml:space="preserve">            </w:t>
      </w:r>
      <w:r w:rsidR="00C80B90">
        <w:rPr>
          <w:sz w:val="22"/>
          <w:szCs w:val="22"/>
          <w:u w:val="single"/>
        </w:rPr>
        <w:t xml:space="preserve">          </w:t>
      </w:r>
      <w:r w:rsidR="00E948A7">
        <w:rPr>
          <w:sz w:val="22"/>
          <w:szCs w:val="22"/>
          <w:u w:val="single"/>
        </w:rPr>
        <w:t xml:space="preserve">  </w:t>
      </w:r>
      <w:r w:rsidR="00C80B90">
        <w:rPr>
          <w:sz w:val="22"/>
          <w:szCs w:val="22"/>
          <w:u w:val="single"/>
        </w:rPr>
        <w:t xml:space="preserve"> </w:t>
      </w:r>
      <w:r w:rsidR="00AF61AA" w:rsidRPr="00451971">
        <w:rPr>
          <w:sz w:val="22"/>
          <w:szCs w:val="22"/>
          <w:u w:val="single"/>
        </w:rPr>
        <w:tab/>
      </w:r>
      <w:r w:rsidR="00AF61AA">
        <w:rPr>
          <w:sz w:val="22"/>
          <w:szCs w:val="22"/>
          <w:u w:val="single"/>
        </w:rPr>
        <w:t xml:space="preserve"> </w:t>
      </w:r>
    </w:p>
    <w:p w14:paraId="44CAE68A" w14:textId="1B21A321" w:rsidR="001D2130" w:rsidRDefault="001D2130" w:rsidP="00E948A7">
      <w:pPr>
        <w:spacing w:before="0" w:after="0" w:line="240" w:lineRule="auto"/>
        <w:rPr>
          <w:sz w:val="22"/>
          <w:szCs w:val="22"/>
        </w:rPr>
      </w:pPr>
      <w:r w:rsidRPr="00E948A7">
        <w:rPr>
          <w:sz w:val="22"/>
          <w:szCs w:val="22"/>
        </w:rPr>
        <w:t>Contact Email:</w:t>
      </w:r>
      <w:r>
        <w:rPr>
          <w:sz w:val="22"/>
          <w:szCs w:val="22"/>
          <w:u w:val="single"/>
        </w:rPr>
        <w:t xml:space="preserve">                      </w:t>
      </w:r>
      <w:r w:rsidR="00075136" w:rsidRPr="00A24DBD">
        <w:rPr>
          <w:b/>
          <w:bCs/>
          <w:color w:val="FF0000"/>
          <w:sz w:val="22"/>
          <w:szCs w:val="22"/>
          <w:u w:val="single"/>
        </w:rPr>
        <w:t>5</w:t>
      </w:r>
      <w:r>
        <w:rPr>
          <w:sz w:val="22"/>
          <w:szCs w:val="22"/>
          <w:u w:val="single"/>
        </w:rPr>
        <w:t xml:space="preserve">                                     </w:t>
      </w:r>
      <w:r w:rsidR="00E948A7" w:rsidRPr="00E948A7">
        <w:rPr>
          <w:sz w:val="22"/>
          <w:szCs w:val="22"/>
        </w:rPr>
        <w:t xml:space="preserve">Contact </w:t>
      </w:r>
      <w:r w:rsidR="00CF4557">
        <w:rPr>
          <w:sz w:val="22"/>
          <w:szCs w:val="22"/>
        </w:rPr>
        <w:t>Phone</w:t>
      </w:r>
      <w:r w:rsidR="00E948A7" w:rsidRPr="00E948A7">
        <w:rPr>
          <w:sz w:val="22"/>
          <w:szCs w:val="22"/>
        </w:rPr>
        <w:t>:</w:t>
      </w:r>
      <w:r w:rsidR="00E948A7" w:rsidRPr="00E948A7">
        <w:rPr>
          <w:sz w:val="22"/>
          <w:szCs w:val="22"/>
          <w:u w:val="single"/>
        </w:rPr>
        <w:t xml:space="preserve"> </w:t>
      </w:r>
      <w:r w:rsidR="00E948A7" w:rsidRPr="00451971">
        <w:rPr>
          <w:sz w:val="22"/>
          <w:szCs w:val="22"/>
          <w:u w:val="single"/>
        </w:rPr>
        <w:tab/>
      </w:r>
      <w:r w:rsidR="00E948A7">
        <w:rPr>
          <w:sz w:val="22"/>
          <w:szCs w:val="22"/>
          <w:u w:val="single"/>
        </w:rPr>
        <w:t xml:space="preserve">     </w:t>
      </w:r>
      <w:r w:rsidR="00E948A7" w:rsidRPr="00451971">
        <w:rPr>
          <w:sz w:val="22"/>
          <w:szCs w:val="22"/>
          <w:u w:val="single"/>
        </w:rPr>
        <w:tab/>
      </w:r>
      <w:r w:rsidR="00075136">
        <w:rPr>
          <w:sz w:val="22"/>
          <w:szCs w:val="22"/>
          <w:u w:val="single"/>
        </w:rPr>
        <w:t xml:space="preserve">   </w:t>
      </w:r>
      <w:r w:rsidR="00075136" w:rsidRPr="00A24DBD">
        <w:rPr>
          <w:b/>
          <w:color w:val="FF0000"/>
          <w:sz w:val="22"/>
          <w:szCs w:val="22"/>
          <w:u w:val="single"/>
        </w:rPr>
        <w:t>10</w:t>
      </w:r>
      <w:r w:rsidR="00E948A7" w:rsidRPr="00451971">
        <w:rPr>
          <w:sz w:val="22"/>
          <w:szCs w:val="22"/>
          <w:u w:val="single"/>
        </w:rPr>
        <w:tab/>
      </w:r>
      <w:r w:rsidR="00E948A7">
        <w:rPr>
          <w:sz w:val="22"/>
          <w:szCs w:val="22"/>
          <w:u w:val="single"/>
        </w:rPr>
        <w:t xml:space="preserve">                         </w:t>
      </w:r>
      <w:r w:rsidR="00E948A7" w:rsidRPr="00451971">
        <w:rPr>
          <w:sz w:val="22"/>
          <w:szCs w:val="22"/>
          <w:u w:val="single"/>
        </w:rPr>
        <w:tab/>
      </w:r>
      <w:r w:rsidR="00E948A7">
        <w:rPr>
          <w:sz w:val="22"/>
          <w:szCs w:val="22"/>
          <w:u w:val="single"/>
        </w:rPr>
        <w:t xml:space="preserve">                                                     </w:t>
      </w:r>
    </w:p>
    <w:p w14:paraId="41575D7C" w14:textId="63D65CB8" w:rsidR="00AF61AA" w:rsidRDefault="00AF61AA" w:rsidP="00AF61AA">
      <w:pPr>
        <w:spacing w:before="0" w:after="0" w:line="240" w:lineRule="auto"/>
        <w:ind w:left="270"/>
        <w:jc w:val="both"/>
        <w:rPr>
          <w:sz w:val="22"/>
          <w:szCs w:val="22"/>
        </w:rPr>
      </w:pPr>
    </w:p>
    <w:p w14:paraId="4D5A71BA" w14:textId="087570AC" w:rsidR="00AF61AA" w:rsidRDefault="00AF61AA" w:rsidP="00AF61AA">
      <w:pPr>
        <w:spacing w:before="0" w:after="0" w:line="240" w:lineRule="auto"/>
        <w:jc w:val="both"/>
        <w:rPr>
          <w:sz w:val="22"/>
          <w:szCs w:val="22"/>
        </w:rPr>
      </w:pPr>
    </w:p>
    <w:p w14:paraId="1B8BA602" w14:textId="30B79E0F" w:rsidR="004553D4" w:rsidRDefault="004553D4" w:rsidP="00AF61AA">
      <w:pPr>
        <w:spacing w:before="0" w:after="0" w:line="240" w:lineRule="auto"/>
        <w:jc w:val="both"/>
        <w:rPr>
          <w:sz w:val="22"/>
          <w:szCs w:val="22"/>
        </w:rPr>
      </w:pPr>
    </w:p>
    <w:p w14:paraId="32E1963D" w14:textId="0F376451" w:rsidR="006E043B" w:rsidRDefault="00F95A54" w:rsidP="00AF61AA">
      <w:pPr>
        <w:spacing w:before="0" w:after="0" w:line="240" w:lineRule="auto"/>
        <w:jc w:val="both"/>
        <w:rPr>
          <w:sz w:val="22"/>
          <w:szCs w:val="22"/>
        </w:rPr>
      </w:pPr>
      <w:r>
        <w:rPr>
          <w:b/>
          <w:noProof/>
          <w:sz w:val="24"/>
          <w:szCs w:val="24"/>
        </w:rPr>
        <mc:AlternateContent>
          <mc:Choice Requires="wps">
            <w:drawing>
              <wp:anchor distT="0" distB="0" distL="114300" distR="114300" simplePos="0" relativeHeight="251657216" behindDoc="0" locked="0" layoutInCell="1" allowOverlap="1" wp14:anchorId="794908EE" wp14:editId="087F314E">
                <wp:simplePos x="0" y="0"/>
                <wp:positionH relativeFrom="page">
                  <wp:align>center</wp:align>
                </wp:positionH>
                <wp:positionV relativeFrom="paragraph">
                  <wp:posOffset>164548</wp:posOffset>
                </wp:positionV>
                <wp:extent cx="4837176" cy="2075290"/>
                <wp:effectExtent l="0" t="0" r="20955" b="20320"/>
                <wp:wrapNone/>
                <wp:docPr id="84" name="Flowchart: Process 84"/>
                <wp:cNvGraphicFramePr/>
                <a:graphic xmlns:a="http://schemas.openxmlformats.org/drawingml/2006/main">
                  <a:graphicData uri="http://schemas.microsoft.com/office/word/2010/wordprocessingShape">
                    <wps:wsp>
                      <wps:cNvSpPr/>
                      <wps:spPr>
                        <a:xfrm flipV="1">
                          <a:off x="0" y="0"/>
                          <a:ext cx="4837176" cy="207529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F5CEC" id="_x0000_t109" coordsize="21600,21600" o:spt="109" path="m,l,21600r21600,l21600,xe">
                <v:stroke joinstyle="miter"/>
                <v:path gradientshapeok="t" o:connecttype="rect"/>
              </v:shapetype>
              <v:shape id="Flowchart: Process 84" o:spid="_x0000_s1026" type="#_x0000_t109" style="position:absolute;margin-left:0;margin-top:12.95pt;width:380.9pt;height:163.4pt;flip:y;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" filled="f" strokecolor="#032183" strokeweight="2pt">
                <w10:wrap anchorx="page"/>
              </v:shape>
            </w:pict>
          </mc:Fallback>
        </mc:AlternateContent>
      </w:r>
    </w:p>
    <w:p w14:paraId="202F9F34" w14:textId="2369B318" w:rsidR="003321E3" w:rsidRPr="003321E3" w:rsidRDefault="00F95A54" w:rsidP="00F95A54">
      <w:pPr>
        <w:tabs>
          <w:tab w:val="left" w:pos="0"/>
          <w:tab w:val="left" w:pos="270"/>
        </w:tabs>
        <w:spacing w:before="240" w:after="0"/>
        <w:rPr>
          <w:b/>
          <w:sz w:val="24"/>
          <w:szCs w:val="24"/>
        </w:rPr>
      </w:pPr>
      <w:r>
        <w:rPr>
          <w:b/>
          <w:sz w:val="22"/>
          <w:szCs w:val="22"/>
        </w:rPr>
        <w:tab/>
      </w:r>
      <w:r>
        <w:rPr>
          <w:b/>
          <w:sz w:val="22"/>
          <w:szCs w:val="22"/>
        </w:rPr>
        <w:tab/>
      </w:r>
      <w:r>
        <w:rPr>
          <w:b/>
          <w:sz w:val="22"/>
          <w:szCs w:val="22"/>
        </w:rPr>
        <w:tab/>
      </w:r>
      <w:r>
        <w:rPr>
          <w:b/>
          <w:sz w:val="22"/>
          <w:szCs w:val="22"/>
        </w:rPr>
        <w:tab/>
      </w:r>
      <w:r w:rsidR="00F67B63">
        <w:rPr>
          <w:b/>
          <w:sz w:val="22"/>
          <w:szCs w:val="24"/>
        </w:rPr>
        <w:t>Purpose of Report</w:t>
      </w:r>
      <w:r w:rsidR="003321E3">
        <w:rPr>
          <w:b/>
          <w:sz w:val="22"/>
          <w:szCs w:val="24"/>
        </w:rPr>
        <w:t>: ________________</w:t>
      </w:r>
      <w:r w:rsidR="00C81FF8">
        <w:rPr>
          <w:b/>
          <w:sz w:val="22"/>
          <w:szCs w:val="24"/>
        </w:rPr>
        <w:t>___</w:t>
      </w:r>
      <w:r w:rsidR="00F96E9F">
        <w:rPr>
          <w:b/>
          <w:sz w:val="22"/>
          <w:szCs w:val="24"/>
        </w:rPr>
        <w:t>_</w:t>
      </w:r>
      <w:r w:rsidR="00C81FF8">
        <w:rPr>
          <w:b/>
          <w:sz w:val="22"/>
          <w:szCs w:val="24"/>
        </w:rPr>
        <w:t>_</w:t>
      </w:r>
      <w:r w:rsidR="003321E3">
        <w:rPr>
          <w:b/>
          <w:sz w:val="22"/>
          <w:szCs w:val="24"/>
        </w:rPr>
        <w:t>_</w:t>
      </w:r>
      <w:r w:rsidR="00075136" w:rsidRPr="00A24DBD">
        <w:rPr>
          <w:b/>
          <w:color w:val="FF0000"/>
          <w:sz w:val="22"/>
          <w:szCs w:val="22"/>
          <w:u w:val="single"/>
        </w:rPr>
        <w:t>11</w:t>
      </w:r>
      <w:r w:rsidR="003321E3">
        <w:rPr>
          <w:b/>
          <w:sz w:val="22"/>
          <w:szCs w:val="24"/>
        </w:rPr>
        <w:t>__________</w:t>
      </w:r>
      <w:r w:rsidR="00C45B66" w:rsidRPr="009B7114">
        <w:rPr>
          <w:b/>
          <w:sz w:val="22"/>
          <w:szCs w:val="22"/>
        </w:rPr>
        <w:t>___</w:t>
      </w:r>
      <w:r>
        <w:rPr>
          <w:b/>
          <w:sz w:val="22"/>
          <w:szCs w:val="24"/>
        </w:rPr>
        <w:t>_____</w:t>
      </w:r>
    </w:p>
    <w:p w14:paraId="5DFB47F5" w14:textId="7A415D18" w:rsidR="003321E3" w:rsidRDefault="003321E3" w:rsidP="00F95A54">
      <w:pPr>
        <w:spacing w:before="0" w:after="0" w:line="240" w:lineRule="auto"/>
        <w:ind w:left="1440" w:firstLine="720"/>
        <w:rPr>
          <w:b/>
          <w:sz w:val="22"/>
          <w:szCs w:val="24"/>
        </w:rPr>
      </w:pPr>
      <w:r>
        <w:rPr>
          <w:b/>
          <w:sz w:val="22"/>
          <w:szCs w:val="24"/>
        </w:rPr>
        <w:t>___________________________</w:t>
      </w:r>
      <w:r w:rsidR="00C45B66" w:rsidRPr="009B7114">
        <w:rPr>
          <w:b/>
          <w:sz w:val="22"/>
          <w:szCs w:val="22"/>
        </w:rPr>
        <w:t>___</w:t>
      </w:r>
      <w:r w:rsidR="00F95A54">
        <w:rPr>
          <w:b/>
          <w:sz w:val="22"/>
          <w:szCs w:val="24"/>
        </w:rPr>
        <w:t>___________________________</w:t>
      </w:r>
      <w:r w:rsidR="00F95A54" w:rsidRPr="009B7114">
        <w:rPr>
          <w:b/>
          <w:sz w:val="22"/>
          <w:szCs w:val="22"/>
        </w:rPr>
        <w:t>___</w:t>
      </w:r>
    </w:p>
    <w:p w14:paraId="22B3AC0F" w14:textId="39F3A662" w:rsidR="003321E3" w:rsidRDefault="00F95A54" w:rsidP="00F95A54">
      <w:pPr>
        <w:spacing w:before="0" w:after="0" w:line="240" w:lineRule="auto"/>
        <w:rPr>
          <w:b/>
          <w:sz w:val="22"/>
          <w:szCs w:val="24"/>
        </w:rPr>
      </w:pPr>
      <w:r>
        <w:rPr>
          <w:b/>
          <w:sz w:val="22"/>
          <w:szCs w:val="24"/>
        </w:rPr>
        <w:tab/>
      </w:r>
      <w:r>
        <w:rPr>
          <w:b/>
          <w:sz w:val="22"/>
          <w:szCs w:val="24"/>
        </w:rPr>
        <w:tab/>
      </w:r>
      <w:r>
        <w:rPr>
          <w:b/>
          <w:sz w:val="22"/>
          <w:szCs w:val="24"/>
        </w:rPr>
        <w:tab/>
      </w:r>
      <w:r w:rsidR="003321E3" w:rsidRPr="00C17789">
        <w:rPr>
          <w:b/>
          <w:sz w:val="22"/>
          <w:szCs w:val="24"/>
        </w:rPr>
        <w:t>Pollutant(s) of Concern</w:t>
      </w:r>
      <w:r w:rsidR="003321E3">
        <w:rPr>
          <w:b/>
          <w:sz w:val="22"/>
          <w:szCs w:val="24"/>
        </w:rPr>
        <w:t>: ___________</w:t>
      </w:r>
      <w:r w:rsidR="00C81FF8">
        <w:rPr>
          <w:b/>
          <w:sz w:val="22"/>
          <w:szCs w:val="24"/>
        </w:rPr>
        <w:t>____</w:t>
      </w:r>
      <w:r w:rsidR="003321E3">
        <w:rPr>
          <w:b/>
          <w:sz w:val="22"/>
          <w:szCs w:val="24"/>
        </w:rPr>
        <w:t>_</w:t>
      </w:r>
      <w:r w:rsidR="00075136" w:rsidRPr="00A24DBD">
        <w:rPr>
          <w:b/>
          <w:bCs/>
          <w:color w:val="FF0000"/>
          <w:sz w:val="22"/>
          <w:szCs w:val="22"/>
          <w:u w:val="single"/>
        </w:rPr>
        <w:t>12</w:t>
      </w:r>
      <w:r w:rsidR="003321E3">
        <w:rPr>
          <w:b/>
          <w:sz w:val="22"/>
          <w:szCs w:val="24"/>
        </w:rPr>
        <w:t>___________</w:t>
      </w:r>
      <w:r w:rsidR="00C45B66" w:rsidRPr="009B7114">
        <w:rPr>
          <w:b/>
          <w:sz w:val="22"/>
          <w:szCs w:val="22"/>
        </w:rPr>
        <w:t>_</w:t>
      </w:r>
      <w:r>
        <w:rPr>
          <w:b/>
          <w:sz w:val="22"/>
          <w:szCs w:val="24"/>
        </w:rPr>
        <w:t>_______</w:t>
      </w:r>
    </w:p>
    <w:p w14:paraId="62BDBE2A" w14:textId="1FF250D5" w:rsidR="00426DE4" w:rsidRPr="009B7114" w:rsidRDefault="00C81FF8" w:rsidP="00426DE4">
      <w:pPr>
        <w:spacing w:before="0" w:after="0" w:line="240" w:lineRule="auto"/>
        <w:ind w:left="2160"/>
        <w:rPr>
          <w:b/>
          <w:sz w:val="22"/>
          <w:szCs w:val="22"/>
        </w:rPr>
      </w:pPr>
      <w:r>
        <w:rPr>
          <w:b/>
          <w:sz w:val="22"/>
          <w:szCs w:val="24"/>
        </w:rPr>
        <w:t xml:space="preserve">Project Specific </w:t>
      </w:r>
      <w:r w:rsidR="005141EA">
        <w:rPr>
          <w:b/>
          <w:sz w:val="22"/>
          <w:szCs w:val="24"/>
        </w:rPr>
        <w:t>Treatment Targets</w:t>
      </w:r>
      <w:r w:rsidR="00EA3831">
        <w:rPr>
          <w:b/>
          <w:sz w:val="22"/>
          <w:szCs w:val="24"/>
        </w:rPr>
        <w:t>:</w:t>
      </w:r>
      <w:r w:rsidR="00403465">
        <w:rPr>
          <w:b/>
          <w:sz w:val="22"/>
          <w:szCs w:val="24"/>
        </w:rPr>
        <w:t xml:space="preserve"> </w:t>
      </w:r>
      <w:r w:rsidR="00EA3831">
        <w:rPr>
          <w:b/>
          <w:sz w:val="22"/>
          <w:szCs w:val="24"/>
        </w:rPr>
        <w:t>_____</w:t>
      </w:r>
      <w:r>
        <w:rPr>
          <w:b/>
          <w:sz w:val="22"/>
          <w:szCs w:val="24"/>
        </w:rPr>
        <w:t>_</w:t>
      </w:r>
      <w:r w:rsidR="00075136" w:rsidRPr="00A24DBD">
        <w:rPr>
          <w:b/>
          <w:bCs/>
          <w:color w:val="FF0000"/>
          <w:sz w:val="22"/>
          <w:szCs w:val="22"/>
          <w:u w:val="single"/>
        </w:rPr>
        <w:t>13</w:t>
      </w:r>
      <w:r w:rsidR="00EA3831">
        <w:rPr>
          <w:b/>
          <w:sz w:val="22"/>
          <w:szCs w:val="24"/>
        </w:rPr>
        <w:t>_____</w:t>
      </w:r>
      <w:r w:rsidR="00C45B66" w:rsidRPr="009B7114">
        <w:rPr>
          <w:b/>
          <w:sz w:val="22"/>
          <w:szCs w:val="22"/>
        </w:rPr>
        <w:t>________</w:t>
      </w:r>
      <w:r w:rsidR="00EA3831">
        <w:rPr>
          <w:b/>
          <w:sz w:val="22"/>
          <w:szCs w:val="24"/>
        </w:rPr>
        <w:t>_____</w:t>
      </w:r>
      <w:r w:rsidR="00426DE4">
        <w:rPr>
          <w:b/>
          <w:sz w:val="22"/>
          <w:szCs w:val="24"/>
        </w:rPr>
        <w:t xml:space="preserve"> </w:t>
      </w:r>
      <w:r w:rsidR="00EA3831">
        <w:rPr>
          <w:b/>
          <w:sz w:val="22"/>
          <w:szCs w:val="24"/>
        </w:rPr>
        <w:t>___________________________________</w:t>
      </w:r>
      <w:r w:rsidR="00C45B66" w:rsidRPr="009B7114">
        <w:rPr>
          <w:b/>
          <w:sz w:val="22"/>
          <w:szCs w:val="22"/>
        </w:rPr>
        <w:t>_</w:t>
      </w:r>
      <w:r w:rsidR="00EA3831">
        <w:rPr>
          <w:b/>
          <w:sz w:val="22"/>
          <w:szCs w:val="24"/>
        </w:rPr>
        <w:t>________________________</w:t>
      </w:r>
      <w:r w:rsidR="00426DE4">
        <w:rPr>
          <w:b/>
          <w:sz w:val="22"/>
          <w:szCs w:val="24"/>
        </w:rPr>
        <w:t xml:space="preserve"> </w:t>
      </w:r>
      <w:r w:rsidR="00EA3831">
        <w:rPr>
          <w:b/>
          <w:sz w:val="22"/>
          <w:szCs w:val="24"/>
        </w:rPr>
        <w:t>_______________________</w:t>
      </w:r>
      <w:r w:rsidR="00C45B66" w:rsidRPr="009B7114">
        <w:rPr>
          <w:b/>
          <w:sz w:val="22"/>
          <w:szCs w:val="22"/>
        </w:rPr>
        <w:t>_</w:t>
      </w:r>
      <w:r w:rsidR="00EA3831">
        <w:rPr>
          <w:b/>
          <w:sz w:val="22"/>
          <w:szCs w:val="24"/>
        </w:rPr>
        <w:t>____________________________________</w:t>
      </w:r>
    </w:p>
    <w:p w14:paraId="40B61DF6" w14:textId="610B2D3A" w:rsidR="00AF61AA" w:rsidRPr="009B7114" w:rsidRDefault="00AF61AA" w:rsidP="00426DE4">
      <w:pPr>
        <w:spacing w:before="0" w:after="0" w:line="240" w:lineRule="auto"/>
        <w:ind w:left="1440" w:firstLine="720"/>
        <w:rPr>
          <w:b/>
          <w:sz w:val="22"/>
          <w:szCs w:val="22"/>
        </w:rPr>
      </w:pPr>
      <w:r w:rsidRPr="009B7114">
        <w:rPr>
          <w:b/>
          <w:sz w:val="22"/>
          <w:szCs w:val="22"/>
        </w:rPr>
        <w:t>Net Length of Project</w:t>
      </w:r>
      <w:r w:rsidRPr="009B7114">
        <w:rPr>
          <w:sz w:val="22"/>
          <w:szCs w:val="22"/>
        </w:rPr>
        <w:t>: __________</w:t>
      </w:r>
      <w:r w:rsidR="00075136" w:rsidRPr="00A24DBD">
        <w:rPr>
          <w:b/>
          <w:color w:val="FF0000"/>
          <w:sz w:val="22"/>
          <w:szCs w:val="22"/>
          <w:u w:val="single"/>
        </w:rPr>
        <w:t>14</w:t>
      </w:r>
      <w:r w:rsidRPr="009B7114">
        <w:rPr>
          <w:sz w:val="22"/>
          <w:szCs w:val="22"/>
        </w:rPr>
        <w:t>__</w:t>
      </w:r>
      <w:r w:rsidR="004533BF">
        <w:rPr>
          <w:sz w:val="22"/>
          <w:szCs w:val="22"/>
        </w:rPr>
        <w:t>__</w:t>
      </w:r>
      <w:r w:rsidRPr="009B7114">
        <w:rPr>
          <w:sz w:val="22"/>
          <w:szCs w:val="22"/>
        </w:rPr>
        <w:t>____</w:t>
      </w:r>
      <w:r w:rsidR="001A2C22">
        <w:rPr>
          <w:sz w:val="22"/>
          <w:szCs w:val="22"/>
        </w:rPr>
        <w:t>__</w:t>
      </w:r>
      <w:r w:rsidRPr="009B7114">
        <w:rPr>
          <w:sz w:val="22"/>
          <w:szCs w:val="22"/>
        </w:rPr>
        <w:t>__</w:t>
      </w:r>
      <w:r w:rsidRPr="009B7114">
        <w:rPr>
          <w:b/>
          <w:sz w:val="22"/>
          <w:szCs w:val="22"/>
        </w:rPr>
        <w:t>miles</w:t>
      </w:r>
    </w:p>
    <w:p w14:paraId="1B9430AE" w14:textId="7893981B" w:rsidR="00914898" w:rsidRDefault="001A2C22" w:rsidP="00F95A54">
      <w:pPr>
        <w:spacing w:before="0" w:after="0" w:line="240" w:lineRule="auto"/>
        <w:ind w:left="1440" w:firstLine="720"/>
        <w:rPr>
          <w:b/>
          <w:sz w:val="24"/>
          <w:szCs w:val="24"/>
        </w:rPr>
      </w:pPr>
      <w:r w:rsidRPr="009B7114">
        <w:rPr>
          <w:b/>
          <w:sz w:val="22"/>
          <w:szCs w:val="22"/>
        </w:rPr>
        <w:t xml:space="preserve">Existing </w:t>
      </w:r>
      <w:r w:rsidR="00FE21AC">
        <w:rPr>
          <w:b/>
          <w:sz w:val="22"/>
          <w:szCs w:val="22"/>
        </w:rPr>
        <w:t xml:space="preserve">Typical </w:t>
      </w:r>
      <w:r w:rsidRPr="009B7114">
        <w:rPr>
          <w:b/>
          <w:sz w:val="22"/>
          <w:szCs w:val="22"/>
        </w:rPr>
        <w:t>Section:</w:t>
      </w:r>
      <w:r w:rsidRPr="00F95A54">
        <w:rPr>
          <w:bCs/>
          <w:sz w:val="22"/>
          <w:szCs w:val="22"/>
        </w:rPr>
        <w:t xml:space="preserve"> </w:t>
      </w:r>
      <w:r w:rsidR="00F95A54" w:rsidRPr="00F95A54">
        <w:rPr>
          <w:b/>
          <w:sz w:val="22"/>
          <w:szCs w:val="22"/>
        </w:rPr>
        <w:t xml:space="preserve">Urban </w:t>
      </w:r>
      <w:sdt>
        <w:sdtPr>
          <w:rPr>
            <w:b/>
            <w:sz w:val="24"/>
            <w:szCs w:val="24"/>
          </w:rPr>
          <w:id w:val="1334562444"/>
          <w14:checkbox>
            <w14:checked w14:val="0"/>
            <w14:checkedState w14:val="2612" w14:font="MS Gothic"/>
            <w14:uncheckedState w14:val="2610" w14:font="MS Gothic"/>
          </w14:checkbox>
        </w:sdtPr>
        <w:sdtContent>
          <w:r w:rsidR="00F95A54" w:rsidRPr="00F95A54">
            <w:rPr>
              <w:rFonts w:ascii="MS Gothic" w:eastAsia="MS Gothic" w:hAnsi="MS Gothic" w:hint="eastAsia"/>
              <w:b/>
              <w:sz w:val="24"/>
              <w:szCs w:val="24"/>
            </w:rPr>
            <w:t>☐</w:t>
          </w:r>
        </w:sdtContent>
      </w:sdt>
      <w:r w:rsidR="00F95A54" w:rsidRPr="00F95A54">
        <w:rPr>
          <w:b/>
          <w:sz w:val="24"/>
          <w:szCs w:val="24"/>
        </w:rPr>
        <w:t xml:space="preserve">   Rural</w:t>
      </w:r>
      <w:r w:rsidR="00F95A54">
        <w:rPr>
          <w:sz w:val="24"/>
          <w:szCs w:val="24"/>
        </w:rPr>
        <w:t xml:space="preserve"> </w:t>
      </w:r>
      <w:sdt>
        <w:sdtPr>
          <w:rPr>
            <w:sz w:val="24"/>
            <w:szCs w:val="24"/>
          </w:rPr>
          <w:id w:val="-475297725"/>
          <w14:checkbox>
            <w14:checked w14:val="0"/>
            <w14:checkedState w14:val="2612" w14:font="MS Gothic"/>
            <w14:uncheckedState w14:val="2610" w14:font="MS Gothic"/>
          </w14:checkbox>
        </w:sdtPr>
        <w:sdtContent>
          <w:r w:rsidR="00F95A54">
            <w:rPr>
              <w:rFonts w:ascii="MS Gothic" w:eastAsia="MS Gothic" w:hAnsi="MS Gothic" w:hint="eastAsia"/>
              <w:sz w:val="24"/>
              <w:szCs w:val="24"/>
            </w:rPr>
            <w:t>☐</w:t>
          </w:r>
        </w:sdtContent>
      </w:sdt>
      <w:r w:rsidR="00F95A54" w:rsidRPr="009579B1">
        <w:rPr>
          <w:sz w:val="24"/>
          <w:szCs w:val="24"/>
        </w:rPr>
        <w:t xml:space="preserve">  </w:t>
      </w:r>
      <w:r w:rsidR="00F95A54">
        <w:rPr>
          <w:b/>
          <w:bCs/>
          <w:sz w:val="24"/>
          <w:szCs w:val="24"/>
        </w:rPr>
        <w:t>No. Lanes</w:t>
      </w:r>
      <w:r w:rsidRPr="009B7114">
        <w:rPr>
          <w:b/>
          <w:sz w:val="22"/>
          <w:szCs w:val="22"/>
        </w:rPr>
        <w:t>___</w:t>
      </w:r>
      <w:r w:rsidR="00075136" w:rsidRPr="00A24DBD">
        <w:rPr>
          <w:b/>
          <w:color w:val="FF0000"/>
          <w:sz w:val="22"/>
          <w:szCs w:val="22"/>
          <w:u w:val="single"/>
        </w:rPr>
        <w:t>15</w:t>
      </w:r>
      <w:r w:rsidRPr="009B7114">
        <w:rPr>
          <w:b/>
          <w:sz w:val="22"/>
          <w:szCs w:val="22"/>
        </w:rPr>
        <w:t>_</w:t>
      </w:r>
      <w:r w:rsidR="00075136">
        <w:rPr>
          <w:b/>
          <w:sz w:val="22"/>
          <w:szCs w:val="22"/>
        </w:rPr>
        <w:t>_</w:t>
      </w:r>
    </w:p>
    <w:p w14:paraId="05C990D1" w14:textId="77777777" w:rsidR="00075136" w:rsidRDefault="001A2C22" w:rsidP="00075136">
      <w:pPr>
        <w:spacing w:before="0" w:after="0" w:line="240" w:lineRule="auto"/>
        <w:ind w:left="2160"/>
        <w:rPr>
          <w:b/>
          <w:sz w:val="24"/>
          <w:szCs w:val="24"/>
        </w:rPr>
      </w:pPr>
      <w:r w:rsidRPr="009B7114">
        <w:rPr>
          <w:b/>
          <w:sz w:val="22"/>
          <w:szCs w:val="22"/>
        </w:rPr>
        <w:t xml:space="preserve">Proposed </w:t>
      </w:r>
      <w:r w:rsidR="00FE21AC">
        <w:rPr>
          <w:b/>
          <w:sz w:val="22"/>
          <w:szCs w:val="22"/>
        </w:rPr>
        <w:t xml:space="preserve">Typical </w:t>
      </w:r>
      <w:r w:rsidRPr="009B7114">
        <w:rPr>
          <w:b/>
          <w:sz w:val="22"/>
          <w:szCs w:val="22"/>
        </w:rPr>
        <w:t xml:space="preserve">Section: </w:t>
      </w:r>
      <w:r w:rsidR="00426DE4" w:rsidRPr="00F95A54">
        <w:rPr>
          <w:b/>
          <w:sz w:val="22"/>
          <w:szCs w:val="22"/>
        </w:rPr>
        <w:t xml:space="preserve">Urban </w:t>
      </w:r>
      <w:sdt>
        <w:sdtPr>
          <w:rPr>
            <w:b/>
            <w:sz w:val="24"/>
            <w:szCs w:val="24"/>
          </w:rPr>
          <w:id w:val="1047646225"/>
          <w14:checkbox>
            <w14:checked w14:val="0"/>
            <w14:checkedState w14:val="2612" w14:font="MS Gothic"/>
            <w14:uncheckedState w14:val="2610" w14:font="MS Gothic"/>
          </w14:checkbox>
        </w:sdtPr>
        <w:sdtContent>
          <w:r w:rsidR="00426DE4" w:rsidRPr="00F95A54">
            <w:rPr>
              <w:rFonts w:ascii="MS Gothic" w:eastAsia="MS Gothic" w:hAnsi="MS Gothic" w:hint="eastAsia"/>
              <w:b/>
              <w:sz w:val="24"/>
              <w:szCs w:val="24"/>
            </w:rPr>
            <w:t>☐</w:t>
          </w:r>
        </w:sdtContent>
      </w:sdt>
      <w:r w:rsidR="00426DE4" w:rsidRPr="00F95A54">
        <w:rPr>
          <w:b/>
          <w:sz w:val="24"/>
          <w:szCs w:val="24"/>
        </w:rPr>
        <w:t xml:space="preserve">   Rural</w:t>
      </w:r>
      <w:r w:rsidR="00426DE4">
        <w:rPr>
          <w:sz w:val="24"/>
          <w:szCs w:val="24"/>
        </w:rPr>
        <w:t xml:space="preserve"> </w:t>
      </w:r>
      <w:sdt>
        <w:sdtPr>
          <w:rPr>
            <w:sz w:val="24"/>
            <w:szCs w:val="24"/>
          </w:rPr>
          <w:id w:val="2104843375"/>
          <w14:checkbox>
            <w14:checked w14:val="0"/>
            <w14:checkedState w14:val="2612" w14:font="MS Gothic"/>
            <w14:uncheckedState w14:val="2610" w14:font="MS Gothic"/>
          </w14:checkbox>
        </w:sdtPr>
        <w:sdtContent>
          <w:r w:rsidR="00426DE4">
            <w:rPr>
              <w:rFonts w:ascii="MS Gothic" w:eastAsia="MS Gothic" w:hAnsi="MS Gothic" w:hint="eastAsia"/>
              <w:sz w:val="24"/>
              <w:szCs w:val="24"/>
            </w:rPr>
            <w:t>☐</w:t>
          </w:r>
        </w:sdtContent>
      </w:sdt>
      <w:r w:rsidR="00426DE4" w:rsidRPr="009579B1">
        <w:rPr>
          <w:sz w:val="24"/>
          <w:szCs w:val="24"/>
        </w:rPr>
        <w:t xml:space="preserve">  </w:t>
      </w:r>
      <w:r w:rsidR="00426DE4">
        <w:rPr>
          <w:b/>
          <w:bCs/>
          <w:sz w:val="24"/>
          <w:szCs w:val="24"/>
        </w:rPr>
        <w:t>No. Lanes</w:t>
      </w:r>
      <w:r w:rsidR="00426DE4" w:rsidRPr="009B7114">
        <w:rPr>
          <w:b/>
          <w:sz w:val="22"/>
          <w:szCs w:val="22"/>
        </w:rPr>
        <w:t>_</w:t>
      </w:r>
      <w:r w:rsidR="00075136" w:rsidRPr="00A24DBD">
        <w:rPr>
          <w:b/>
          <w:color w:val="FF0000"/>
          <w:sz w:val="22"/>
          <w:szCs w:val="22"/>
          <w:u w:val="single"/>
        </w:rPr>
        <w:t>16</w:t>
      </w:r>
      <w:r w:rsidR="00426DE4" w:rsidRPr="009B7114">
        <w:rPr>
          <w:b/>
          <w:sz w:val="22"/>
          <w:szCs w:val="22"/>
        </w:rPr>
        <w:t>__</w:t>
      </w:r>
    </w:p>
    <w:p w14:paraId="578DCBC3" w14:textId="4818CBD6" w:rsidR="001923DE" w:rsidRPr="009B7114" w:rsidRDefault="00426DE4" w:rsidP="00426DE4">
      <w:pPr>
        <w:tabs>
          <w:tab w:val="left" w:pos="270"/>
          <w:tab w:val="left" w:pos="540"/>
        </w:tabs>
        <w:spacing w:before="0" w:after="0"/>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sidR="001923DE">
        <w:rPr>
          <w:b/>
          <w:sz w:val="22"/>
          <w:szCs w:val="22"/>
        </w:rPr>
        <w:t>Project Type:________________________</w:t>
      </w:r>
      <w:r w:rsidR="00075136" w:rsidRPr="00075136">
        <w:rPr>
          <w:b/>
          <w:bCs/>
          <w:color w:val="FF0000"/>
          <w:sz w:val="22"/>
          <w:szCs w:val="22"/>
          <w:u w:val="single"/>
        </w:rPr>
        <w:t xml:space="preserve"> 1</w:t>
      </w:r>
      <w:r w:rsidR="00C81FF8">
        <w:rPr>
          <w:b/>
          <w:bCs/>
          <w:color w:val="FF0000"/>
          <w:sz w:val="22"/>
          <w:szCs w:val="22"/>
          <w:u w:val="single"/>
        </w:rPr>
        <w:t>7</w:t>
      </w:r>
      <w:r w:rsidR="001923DE">
        <w:rPr>
          <w:b/>
          <w:sz w:val="22"/>
          <w:szCs w:val="22"/>
        </w:rPr>
        <w:t>____________</w:t>
      </w:r>
      <w:r w:rsidRPr="009B7114">
        <w:rPr>
          <w:b/>
          <w:sz w:val="22"/>
          <w:szCs w:val="22"/>
        </w:rPr>
        <w:t>_________</w:t>
      </w:r>
    </w:p>
    <w:p w14:paraId="66B0897F" w14:textId="02A87E39" w:rsidR="00EA3831" w:rsidRPr="00EA3831" w:rsidRDefault="004533BF" w:rsidP="00EA3831">
      <w:pPr>
        <w:spacing w:before="0" w:after="0" w:line="240" w:lineRule="auto"/>
        <w:rPr>
          <w:b/>
          <w:sz w:val="22"/>
          <w:szCs w:val="24"/>
        </w:rPr>
      </w:pPr>
      <w:r>
        <w:rPr>
          <w:b/>
          <w:sz w:val="22"/>
          <w:szCs w:val="24"/>
        </w:rPr>
        <w:t xml:space="preserve"> </w:t>
      </w:r>
      <w:r>
        <w:rPr>
          <w:b/>
          <w:sz w:val="22"/>
          <w:szCs w:val="24"/>
        </w:rPr>
        <w:tab/>
      </w:r>
      <w:r>
        <w:rPr>
          <w:b/>
          <w:sz w:val="22"/>
          <w:szCs w:val="24"/>
        </w:rPr>
        <w:tab/>
      </w:r>
      <w:r>
        <w:rPr>
          <w:b/>
          <w:sz w:val="22"/>
          <w:szCs w:val="24"/>
        </w:rPr>
        <w:tab/>
        <w:t xml:space="preserve"> </w:t>
      </w:r>
    </w:p>
    <w:p w14:paraId="43E4B538" w14:textId="4263F24C" w:rsidR="00AF61AA" w:rsidRDefault="00AF61AA" w:rsidP="00AF61AA">
      <w:pPr>
        <w:spacing w:before="0" w:after="0" w:line="240" w:lineRule="auto"/>
        <w:jc w:val="both"/>
        <w:rPr>
          <w:sz w:val="22"/>
          <w:szCs w:val="22"/>
        </w:rPr>
      </w:pPr>
    </w:p>
    <w:p w14:paraId="0F53279A" w14:textId="77777777" w:rsidR="00426DE4" w:rsidRDefault="00426DE4" w:rsidP="00AF61AA">
      <w:pPr>
        <w:spacing w:before="0" w:after="0" w:line="240" w:lineRule="auto"/>
        <w:jc w:val="both"/>
        <w:rPr>
          <w:sz w:val="22"/>
          <w:szCs w:val="22"/>
        </w:rPr>
      </w:pPr>
    </w:p>
    <w:p w14:paraId="425ACF04" w14:textId="491F807E" w:rsidR="00AF61AA" w:rsidRDefault="00903F5E" w:rsidP="00AF61AA">
      <w:pPr>
        <w:spacing w:before="0" w:after="0" w:line="240" w:lineRule="auto"/>
        <w:jc w:val="both"/>
        <w:rPr>
          <w:sz w:val="22"/>
          <w:szCs w:val="22"/>
        </w:rPr>
      </w:pPr>
      <w:r>
        <w:rPr>
          <w:b/>
          <w:noProof/>
          <w:sz w:val="24"/>
          <w:szCs w:val="24"/>
        </w:rPr>
        <mc:AlternateContent>
          <mc:Choice Requires="wps">
            <w:drawing>
              <wp:anchor distT="0" distB="0" distL="114300" distR="114300" simplePos="0" relativeHeight="251716608" behindDoc="0" locked="0" layoutInCell="1" allowOverlap="1" wp14:anchorId="4F6F769D" wp14:editId="58913D7C">
                <wp:simplePos x="0" y="0"/>
                <wp:positionH relativeFrom="column">
                  <wp:posOffset>2336800</wp:posOffset>
                </wp:positionH>
                <wp:positionV relativeFrom="paragraph">
                  <wp:posOffset>1270</wp:posOffset>
                </wp:positionV>
                <wp:extent cx="1828800" cy="1714500"/>
                <wp:effectExtent l="0" t="0" r="19050" b="19050"/>
                <wp:wrapNone/>
                <wp:docPr id="2" name="Flowchart: Process 2"/>
                <wp:cNvGraphicFramePr/>
                <a:graphic xmlns:a="http://schemas.openxmlformats.org/drawingml/2006/main">
                  <a:graphicData uri="http://schemas.microsoft.com/office/word/2010/wordprocessingShape">
                    <wps:wsp>
                      <wps:cNvSpPr/>
                      <wps:spPr>
                        <a:xfrm flipV="1">
                          <a:off x="0" y="0"/>
                          <a:ext cx="1828800" cy="171450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D33B1" id="Flowchart: Process 2" o:spid="_x0000_s1026" type="#_x0000_t109" style="position:absolute;margin-left:184pt;margin-top:.1pt;width:2in;height:13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" filled="f" strokecolor="#032183" strokeweight="2pt"/>
            </w:pict>
          </mc:Fallback>
        </mc:AlternateContent>
      </w:r>
    </w:p>
    <w:p w14:paraId="30C4AE9C" w14:textId="77777777" w:rsidR="00AF61AA" w:rsidRDefault="00AF61AA" w:rsidP="00AF61AA">
      <w:pPr>
        <w:spacing w:before="0" w:after="0" w:line="240" w:lineRule="auto"/>
        <w:jc w:val="both"/>
        <w:rPr>
          <w:sz w:val="22"/>
          <w:szCs w:val="22"/>
        </w:rPr>
      </w:pPr>
    </w:p>
    <w:p w14:paraId="12022BBA" w14:textId="7C52B54E" w:rsidR="00AF61AA" w:rsidRDefault="00AF61AA" w:rsidP="00AF61AA">
      <w:pPr>
        <w:spacing w:before="0" w:after="0" w:line="240" w:lineRule="auto"/>
        <w:jc w:val="both"/>
        <w:rPr>
          <w:sz w:val="22"/>
          <w:szCs w:val="22"/>
        </w:rPr>
      </w:pPr>
    </w:p>
    <w:p w14:paraId="78544BAB" w14:textId="58832FCD" w:rsidR="00AF61AA" w:rsidRDefault="00075136" w:rsidP="00AF61AA">
      <w:pPr>
        <w:spacing w:before="0" w:after="0" w:line="240" w:lineRule="auto"/>
        <w:jc w:val="both"/>
        <w:rPr>
          <w:sz w:val="22"/>
          <w:szCs w:val="22"/>
        </w:rPr>
      </w:pPr>
      <w:r w:rsidRPr="00327AE7">
        <w:rPr>
          <w:noProof/>
          <w:sz w:val="22"/>
          <w:szCs w:val="22"/>
        </w:rPr>
        <mc:AlternateContent>
          <mc:Choice Requires="wps">
            <w:drawing>
              <wp:anchor distT="45720" distB="45720" distL="114300" distR="114300" simplePos="0" relativeHeight="251789312" behindDoc="0" locked="0" layoutInCell="1" allowOverlap="1" wp14:anchorId="3B54B6A1" wp14:editId="5D494279">
                <wp:simplePos x="0" y="0"/>
                <wp:positionH relativeFrom="column">
                  <wp:posOffset>3057525</wp:posOffset>
                </wp:positionH>
                <wp:positionV relativeFrom="paragraph">
                  <wp:posOffset>111125</wp:posOffset>
                </wp:positionV>
                <wp:extent cx="438150" cy="5429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542925"/>
                        </a:xfrm>
                        <a:prstGeom prst="rect">
                          <a:avLst/>
                        </a:prstGeom>
                        <a:solidFill>
                          <a:srgbClr val="FFFFFF"/>
                        </a:solidFill>
                        <a:ln w="9525">
                          <a:noFill/>
                          <a:miter lim="800000"/>
                          <a:headEnd/>
                          <a:tailEnd/>
                        </a:ln>
                      </wps:spPr>
                      <wps:txbx>
                        <w:txbxContent>
                          <w:p w14:paraId="6F2AA5E9" w14:textId="321045C9" w:rsidR="00324E37" w:rsidRPr="00A24DBD" w:rsidRDefault="00324E37" w:rsidP="00075136">
                            <w:pPr>
                              <w:rPr>
                                <w:b/>
                                <w:bCs/>
                                <w:color w:val="FF0000"/>
                                <w:sz w:val="22"/>
                                <w:szCs w:val="22"/>
                              </w:rPr>
                            </w:pPr>
                            <w:r>
                              <w:rPr>
                                <w:b/>
                                <w:bCs/>
                                <w:color w:val="FF0000"/>
                                <w:sz w:val="22"/>
                                <w:szCs w:val="22"/>
                              </w:rPr>
                              <w:t>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54B6A1" id="_x0000_t202" coordsize="21600,21600" o:spt="202" path="m,l,21600r21600,l21600,xe">
                <v:stroke joinstyle="miter"/>
                <v:path gradientshapeok="t" o:connecttype="rect"/>
              </v:shapetype>
              <v:shape id="Text Box 2" o:spid="_x0000_s1026" type="#_x0000_t202" style="position:absolute;left:0;text-align:left;margin-left:240.75pt;margin-top:8.75pt;width:34.5pt;height:42.75pt;z-index:251789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" stroked="f">
                <v:textbox>
                  <w:txbxContent>
                    <w:p w14:paraId="6F2AA5E9" w14:textId="321045C9" w:rsidR="00324E37" w:rsidRPr="00A24DBD" w:rsidRDefault="00324E37" w:rsidP="00075136">
                      <w:pPr>
                        <w:rPr>
                          <w:b/>
                          <w:bCs/>
                          <w:color w:val="FF0000"/>
                          <w:sz w:val="22"/>
                          <w:szCs w:val="22"/>
                        </w:rPr>
                      </w:pPr>
                      <w:r>
                        <w:rPr>
                          <w:b/>
                          <w:bCs/>
                          <w:color w:val="FF0000"/>
                          <w:sz w:val="22"/>
                          <w:szCs w:val="22"/>
                        </w:rPr>
                        <w:t>18</w:t>
                      </w:r>
                    </w:p>
                  </w:txbxContent>
                </v:textbox>
                <w10:wrap type="square"/>
              </v:shape>
            </w:pict>
          </mc:Fallback>
        </mc:AlternateContent>
      </w:r>
    </w:p>
    <w:p w14:paraId="5C702997" w14:textId="1AA7AFCC" w:rsidR="000E239C" w:rsidRDefault="000E239C" w:rsidP="00AF61AA">
      <w:pPr>
        <w:spacing w:before="0" w:after="0" w:line="240" w:lineRule="auto"/>
        <w:jc w:val="both"/>
        <w:rPr>
          <w:sz w:val="22"/>
          <w:szCs w:val="22"/>
        </w:rPr>
      </w:pPr>
    </w:p>
    <w:p w14:paraId="55F87007" w14:textId="0A3619A9" w:rsidR="000E239C" w:rsidRDefault="000E239C" w:rsidP="00AF61AA">
      <w:pPr>
        <w:spacing w:before="0" w:after="0" w:line="240" w:lineRule="auto"/>
        <w:jc w:val="both"/>
        <w:rPr>
          <w:sz w:val="22"/>
          <w:szCs w:val="22"/>
        </w:rPr>
      </w:pPr>
    </w:p>
    <w:p w14:paraId="1A0FD466" w14:textId="497DA673" w:rsidR="00426DE4" w:rsidRDefault="00426DE4" w:rsidP="00AF61AA">
      <w:pPr>
        <w:spacing w:before="0" w:after="0" w:line="240" w:lineRule="auto"/>
        <w:jc w:val="both"/>
        <w:rPr>
          <w:sz w:val="22"/>
          <w:szCs w:val="22"/>
        </w:rPr>
      </w:pPr>
    </w:p>
    <w:p w14:paraId="36EEA525" w14:textId="77777777" w:rsidR="000E239C" w:rsidRDefault="000E239C" w:rsidP="00AF61AA">
      <w:pPr>
        <w:spacing w:before="0" w:after="0" w:line="240" w:lineRule="auto"/>
        <w:jc w:val="both"/>
        <w:rPr>
          <w:sz w:val="22"/>
          <w:szCs w:val="22"/>
        </w:rPr>
      </w:pPr>
    </w:p>
    <w:p w14:paraId="7C4245CB" w14:textId="77777777" w:rsidR="000E239C" w:rsidRDefault="000E239C" w:rsidP="00AF61AA">
      <w:pPr>
        <w:spacing w:before="0" w:after="0" w:line="240" w:lineRule="auto"/>
        <w:jc w:val="both"/>
        <w:rPr>
          <w:sz w:val="22"/>
          <w:szCs w:val="22"/>
        </w:rPr>
      </w:pPr>
    </w:p>
    <w:p w14:paraId="157C7648" w14:textId="77777777" w:rsidR="000E239C" w:rsidRDefault="000E239C" w:rsidP="00AF61AA">
      <w:pPr>
        <w:spacing w:before="0" w:after="0" w:line="240" w:lineRule="auto"/>
        <w:jc w:val="both"/>
        <w:rPr>
          <w:sz w:val="22"/>
          <w:szCs w:val="22"/>
        </w:rPr>
      </w:pPr>
    </w:p>
    <w:p w14:paraId="62D27375" w14:textId="77777777" w:rsidR="000E239C" w:rsidRDefault="000E239C" w:rsidP="00AF61AA">
      <w:pPr>
        <w:spacing w:before="0" w:after="0" w:line="240" w:lineRule="auto"/>
        <w:jc w:val="both"/>
        <w:rPr>
          <w:sz w:val="22"/>
          <w:szCs w:val="22"/>
        </w:rPr>
      </w:pPr>
    </w:p>
    <w:p w14:paraId="3EA43E66" w14:textId="5D2F5232" w:rsidR="000E239C" w:rsidRDefault="00903F5E" w:rsidP="00AF61AA">
      <w:pPr>
        <w:spacing w:before="0" w:after="0" w:line="240" w:lineRule="auto"/>
        <w:jc w:val="both"/>
        <w:rPr>
          <w:sz w:val="22"/>
          <w:szCs w:val="22"/>
        </w:rPr>
      </w:pPr>
      <w:r w:rsidRPr="00451971">
        <w:rPr>
          <w:noProof/>
          <w:sz w:val="22"/>
          <w:szCs w:val="22"/>
        </w:rPr>
        <mc:AlternateContent>
          <mc:Choice Requires="wps">
            <w:drawing>
              <wp:anchor distT="0" distB="0" distL="114300" distR="114300" simplePos="0" relativeHeight="251630587" behindDoc="0" locked="0" layoutInCell="1" allowOverlap="1" wp14:anchorId="0E6135E9" wp14:editId="7B711F27">
                <wp:simplePos x="0" y="0"/>
                <wp:positionH relativeFrom="column">
                  <wp:posOffset>2183130</wp:posOffset>
                </wp:positionH>
                <wp:positionV relativeFrom="paragraph">
                  <wp:posOffset>127635</wp:posOffset>
                </wp:positionV>
                <wp:extent cx="2247900" cy="1403985"/>
                <wp:effectExtent l="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1403985"/>
                        </a:xfrm>
                        <a:prstGeom prst="rect">
                          <a:avLst/>
                        </a:prstGeom>
                        <a:solidFill>
                          <a:srgbClr val="FFFFFF"/>
                        </a:solidFill>
                        <a:ln w="9525">
                          <a:noFill/>
                          <a:miter lim="800000"/>
                          <a:headEnd/>
                          <a:tailEnd/>
                        </a:ln>
                      </wps:spPr>
                      <wps:txbx>
                        <w:txbxContent>
                          <w:p w14:paraId="3D5A2D99" w14:textId="77777777" w:rsidR="00324E37" w:rsidRDefault="00324E37" w:rsidP="0023347E">
                            <w:pPr>
                              <w:spacing w:before="0" w:after="0" w:line="240" w:lineRule="auto"/>
                              <w:jc w:val="center"/>
                            </w:pPr>
                            <w:r w:rsidRPr="0023347E">
                              <w:t>PE Seal, Signature, &amp; Date</w:t>
                            </w:r>
                          </w:p>
                          <w:p w14:paraId="3AF95B63" w14:textId="0B33ACF9" w:rsidR="00324E37" w:rsidRPr="0023347E" w:rsidRDefault="00324E37" w:rsidP="00C81FF8">
                            <w:pPr>
                              <w:spacing w:before="0" w:after="0" w:line="240" w:lineRule="auto"/>
                              <w:jc w:val="center"/>
                            </w:pPr>
                            <w:r>
                              <w:t>Note: Not required if report is prepared by GDOT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6135E9" id="_x0000_s1027" type="#_x0000_t202" style="position:absolute;left:0;text-align:left;margin-left:171.9pt;margin-top:10.05pt;width:177pt;height:110.55pt;z-index:25163058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" stroked="f">
                <v:textbox style="mso-fit-shape-to-text:t">
                  <w:txbxContent>
                    <w:p w14:paraId="3D5A2D99" w14:textId="77777777" w:rsidR="00324E37" w:rsidRDefault="00324E37" w:rsidP="0023347E">
                      <w:pPr>
                        <w:spacing w:before="0" w:after="0" w:line="240" w:lineRule="auto"/>
                        <w:jc w:val="center"/>
                      </w:pPr>
                      <w:r w:rsidRPr="0023347E">
                        <w:t>PE Seal, Signature, &amp; Date</w:t>
                      </w:r>
                    </w:p>
                    <w:p w14:paraId="3AF95B63" w14:textId="0B33ACF9" w:rsidR="00324E37" w:rsidRPr="0023347E" w:rsidRDefault="00324E37" w:rsidP="00C81FF8">
                      <w:pPr>
                        <w:spacing w:before="0" w:after="0" w:line="240" w:lineRule="auto"/>
                        <w:jc w:val="center"/>
                      </w:pPr>
                      <w:r>
                        <w:t>Note: Not required if report is prepared by GDOT</w:t>
                      </w:r>
                    </w:p>
                  </w:txbxContent>
                </v:textbox>
              </v:shape>
            </w:pict>
          </mc:Fallback>
        </mc:AlternateContent>
      </w:r>
    </w:p>
    <w:p w14:paraId="53C24C2F" w14:textId="77777777" w:rsidR="000E239C" w:rsidRPr="00AF61AA" w:rsidRDefault="000E239C" w:rsidP="00AF61AA">
      <w:pPr>
        <w:spacing w:before="0" w:after="0" w:line="240" w:lineRule="auto"/>
        <w:jc w:val="both"/>
        <w:rPr>
          <w:sz w:val="22"/>
          <w:szCs w:val="22"/>
        </w:rPr>
        <w:sectPr w:rsidR="000E239C" w:rsidRPr="00AF61AA" w:rsidSect="00AF61AA">
          <w:type w:val="continuous"/>
          <w:pgSz w:w="12240" w:h="15840" w:code="1"/>
          <w:pgMar w:top="720" w:right="720" w:bottom="245" w:left="720" w:header="720" w:footer="720" w:gutter="0"/>
          <w:cols w:space="720"/>
          <w:docGrid w:linePitch="360"/>
        </w:sectPr>
      </w:pPr>
    </w:p>
    <w:p w14:paraId="318F00A4" w14:textId="77777777" w:rsidR="00C81FF8" w:rsidRDefault="00C81FF8" w:rsidP="00075136"/>
    <w:p w14:paraId="017D36FF" w14:textId="587F9549" w:rsidR="00075136" w:rsidRPr="00075136" w:rsidRDefault="00377A05" w:rsidP="00075136">
      <w:r>
        <w:tab/>
      </w:r>
    </w:p>
    <w:p w14:paraId="2826881E" w14:textId="44BD47D3" w:rsidR="00075136" w:rsidRPr="0012491F" w:rsidRDefault="00075136" w:rsidP="00075136">
      <w:pPr>
        <w:widowControl w:val="0"/>
        <w:spacing w:before="120" w:after="0" w:line="240" w:lineRule="auto"/>
        <w:ind w:right="102"/>
        <w:outlineLvl w:val="1"/>
        <w:rPr>
          <w:rFonts w:eastAsia="Calibri" w:cs="Calibri"/>
          <w:color w:val="FF0000"/>
          <w:sz w:val="22"/>
          <w:szCs w:val="22"/>
        </w:rPr>
      </w:pPr>
      <w:r w:rsidRPr="0012491F">
        <w:rPr>
          <w:rFonts w:eastAsia="Calibri" w:cs="Times New Roman"/>
          <w:b/>
          <w:bCs/>
          <w:color w:val="FF0000"/>
          <w:sz w:val="22"/>
          <w:szCs w:val="22"/>
        </w:rPr>
        <w:lastRenderedPageBreak/>
        <w:t>Cover</w:t>
      </w:r>
    </w:p>
    <w:p w14:paraId="6940B845" w14:textId="77777777" w:rsidR="00075136" w:rsidRPr="0012491F" w:rsidRDefault="00075136" w:rsidP="00075136">
      <w:pPr>
        <w:widowControl w:val="0"/>
        <w:numPr>
          <w:ilvl w:val="1"/>
          <w:numId w:val="41"/>
        </w:numPr>
        <w:tabs>
          <w:tab w:val="left" w:pos="840"/>
        </w:tabs>
        <w:spacing w:before="0" w:after="0" w:line="240" w:lineRule="auto"/>
        <w:jc w:val="left"/>
        <w:rPr>
          <w:rFonts w:eastAsia="Calibri" w:cs="Calibri"/>
          <w:color w:val="FF0000"/>
          <w:sz w:val="22"/>
          <w:szCs w:val="22"/>
        </w:rPr>
      </w:pPr>
      <w:r w:rsidRPr="0012491F">
        <w:rPr>
          <w:rFonts w:eastAsia="Calibri" w:cs="Times New Roman"/>
          <w:color w:val="FF0000"/>
          <w:sz w:val="22"/>
          <w:szCs w:val="22"/>
        </w:rPr>
        <w:t>Fill out the GDOT PI number of the</w:t>
      </w:r>
      <w:r w:rsidRPr="0012491F">
        <w:rPr>
          <w:rFonts w:eastAsia="Calibri" w:cs="Times New Roman"/>
          <w:color w:val="FF0000"/>
          <w:spacing w:val="-19"/>
          <w:sz w:val="22"/>
          <w:szCs w:val="22"/>
        </w:rPr>
        <w:t xml:space="preserve"> </w:t>
      </w:r>
      <w:r w:rsidRPr="0012491F">
        <w:rPr>
          <w:rFonts w:eastAsia="Calibri" w:cs="Times New Roman"/>
          <w:color w:val="FF0000"/>
          <w:sz w:val="22"/>
          <w:szCs w:val="22"/>
        </w:rPr>
        <w:t>project.</w:t>
      </w:r>
    </w:p>
    <w:p w14:paraId="72EA12F1" w14:textId="77777777" w:rsidR="00075136" w:rsidRPr="0012491F" w:rsidRDefault="00075136" w:rsidP="00075136">
      <w:pPr>
        <w:widowControl w:val="0"/>
        <w:numPr>
          <w:ilvl w:val="1"/>
          <w:numId w:val="41"/>
        </w:numPr>
        <w:tabs>
          <w:tab w:val="left" w:pos="840"/>
        </w:tabs>
        <w:spacing w:before="0" w:after="0" w:line="240" w:lineRule="auto"/>
        <w:jc w:val="left"/>
        <w:rPr>
          <w:rFonts w:eastAsia="Calibri" w:cs="Calibri"/>
          <w:color w:val="FF0000"/>
          <w:sz w:val="22"/>
          <w:szCs w:val="22"/>
        </w:rPr>
      </w:pPr>
      <w:r w:rsidRPr="0012491F">
        <w:rPr>
          <w:rFonts w:eastAsia="Calibri" w:cs="Times New Roman"/>
          <w:color w:val="FF0000"/>
          <w:sz w:val="22"/>
          <w:szCs w:val="22"/>
        </w:rPr>
        <w:t>Fill out the project</w:t>
      </w:r>
      <w:r w:rsidRPr="0012491F">
        <w:rPr>
          <w:rFonts w:eastAsia="Calibri" w:cs="Times New Roman"/>
          <w:color w:val="FF0000"/>
          <w:spacing w:val="-18"/>
          <w:sz w:val="22"/>
          <w:szCs w:val="22"/>
        </w:rPr>
        <w:t xml:space="preserve"> </w:t>
      </w:r>
      <w:r w:rsidRPr="0012491F">
        <w:rPr>
          <w:rFonts w:eastAsia="Calibri" w:cs="Times New Roman"/>
          <w:color w:val="FF0000"/>
          <w:sz w:val="22"/>
          <w:szCs w:val="22"/>
        </w:rPr>
        <w:t>name.</w:t>
      </w:r>
    </w:p>
    <w:p w14:paraId="18E5ACA0" w14:textId="2D62307C" w:rsidR="00075136" w:rsidRPr="0012491F" w:rsidRDefault="00075136" w:rsidP="00075136">
      <w:pPr>
        <w:widowControl w:val="0"/>
        <w:numPr>
          <w:ilvl w:val="1"/>
          <w:numId w:val="41"/>
        </w:numPr>
        <w:tabs>
          <w:tab w:val="left" w:pos="840"/>
        </w:tabs>
        <w:spacing w:before="0" w:after="0" w:line="240" w:lineRule="auto"/>
        <w:jc w:val="left"/>
        <w:rPr>
          <w:rFonts w:eastAsia="Calibri" w:cs="Calibri"/>
          <w:color w:val="FF0000"/>
          <w:sz w:val="22"/>
          <w:szCs w:val="22"/>
        </w:rPr>
      </w:pPr>
      <w:r w:rsidRPr="0012491F">
        <w:rPr>
          <w:rFonts w:eastAsia="Calibri" w:cs="Times New Roman"/>
          <w:color w:val="FF0000"/>
          <w:sz w:val="22"/>
          <w:szCs w:val="22"/>
        </w:rPr>
        <w:t>Fill out the county of the</w:t>
      </w:r>
      <w:r w:rsidRPr="0012491F">
        <w:rPr>
          <w:rFonts w:eastAsia="Calibri" w:cs="Times New Roman"/>
          <w:color w:val="FF0000"/>
          <w:spacing w:val="-14"/>
          <w:sz w:val="22"/>
          <w:szCs w:val="22"/>
        </w:rPr>
        <w:t xml:space="preserve"> </w:t>
      </w:r>
      <w:r w:rsidRPr="0012491F">
        <w:rPr>
          <w:rFonts w:eastAsia="Calibri" w:cs="Times New Roman"/>
          <w:color w:val="FF0000"/>
          <w:sz w:val="22"/>
          <w:szCs w:val="22"/>
        </w:rPr>
        <w:t>project.</w:t>
      </w:r>
    </w:p>
    <w:p w14:paraId="3E1C4061" w14:textId="4D54152A" w:rsidR="00075136" w:rsidRPr="00A849E0" w:rsidRDefault="00075136" w:rsidP="00075136">
      <w:pPr>
        <w:widowControl w:val="0"/>
        <w:numPr>
          <w:ilvl w:val="1"/>
          <w:numId w:val="41"/>
        </w:numPr>
        <w:tabs>
          <w:tab w:val="left" w:pos="840"/>
        </w:tabs>
        <w:spacing w:before="0" w:after="0" w:line="240" w:lineRule="auto"/>
        <w:ind w:left="840" w:hanging="361"/>
        <w:jc w:val="left"/>
        <w:rPr>
          <w:rFonts w:eastAsia="Calibri" w:cs="Calibri"/>
          <w:color w:val="FF0000"/>
          <w:sz w:val="22"/>
          <w:szCs w:val="22"/>
        </w:rPr>
      </w:pPr>
      <w:r w:rsidRPr="0012491F">
        <w:rPr>
          <w:rFonts w:eastAsia="Calibri" w:cs="Times New Roman"/>
          <w:color w:val="FF0000"/>
          <w:sz w:val="22"/>
          <w:szCs w:val="22"/>
        </w:rPr>
        <w:t>Fill out the GDOT district of the</w:t>
      </w:r>
      <w:r w:rsidRPr="0012491F">
        <w:rPr>
          <w:rFonts w:eastAsia="Calibri" w:cs="Times New Roman"/>
          <w:color w:val="FF0000"/>
          <w:spacing w:val="-15"/>
          <w:sz w:val="22"/>
          <w:szCs w:val="22"/>
        </w:rPr>
        <w:t xml:space="preserve"> </w:t>
      </w:r>
      <w:r w:rsidRPr="0012491F">
        <w:rPr>
          <w:rFonts w:eastAsia="Calibri" w:cs="Times New Roman"/>
          <w:color w:val="FF0000"/>
          <w:sz w:val="22"/>
          <w:szCs w:val="22"/>
        </w:rPr>
        <w:t>project.</w:t>
      </w:r>
    </w:p>
    <w:p w14:paraId="2DBCBB02" w14:textId="271352AA" w:rsidR="00A849E0" w:rsidRPr="0012491F" w:rsidRDefault="00A849E0" w:rsidP="00075136">
      <w:pPr>
        <w:widowControl w:val="0"/>
        <w:numPr>
          <w:ilvl w:val="1"/>
          <w:numId w:val="41"/>
        </w:numPr>
        <w:tabs>
          <w:tab w:val="left" w:pos="840"/>
        </w:tabs>
        <w:spacing w:before="0" w:after="0" w:line="240" w:lineRule="auto"/>
        <w:ind w:left="840" w:hanging="361"/>
        <w:jc w:val="left"/>
        <w:rPr>
          <w:rFonts w:eastAsia="Calibri" w:cs="Calibri"/>
          <w:color w:val="FF0000"/>
          <w:sz w:val="22"/>
          <w:szCs w:val="22"/>
        </w:rPr>
      </w:pPr>
      <w:r>
        <w:rPr>
          <w:rFonts w:eastAsia="Calibri" w:cs="Times New Roman"/>
          <w:color w:val="FF0000"/>
          <w:sz w:val="22"/>
          <w:szCs w:val="22"/>
        </w:rPr>
        <w:t>Fill out the contact email of the individual responsible for completing the Ecology P</w:t>
      </w:r>
      <w:r w:rsidR="00D57466">
        <w:rPr>
          <w:rFonts w:eastAsia="Calibri" w:cs="Times New Roman"/>
          <w:color w:val="FF0000"/>
          <w:sz w:val="22"/>
          <w:szCs w:val="22"/>
        </w:rPr>
        <w:t xml:space="preserve">ost </w:t>
      </w:r>
      <w:r>
        <w:rPr>
          <w:rFonts w:eastAsia="Calibri" w:cs="Times New Roman"/>
          <w:color w:val="FF0000"/>
          <w:sz w:val="22"/>
          <w:szCs w:val="22"/>
        </w:rPr>
        <w:t>C</w:t>
      </w:r>
      <w:r w:rsidR="00D57466">
        <w:rPr>
          <w:rFonts w:eastAsia="Calibri" w:cs="Times New Roman"/>
          <w:color w:val="FF0000"/>
          <w:sz w:val="22"/>
          <w:szCs w:val="22"/>
        </w:rPr>
        <w:t xml:space="preserve">onstruction </w:t>
      </w:r>
      <w:r>
        <w:rPr>
          <w:rFonts w:eastAsia="Calibri" w:cs="Times New Roman"/>
          <w:color w:val="FF0000"/>
          <w:sz w:val="22"/>
          <w:szCs w:val="22"/>
        </w:rPr>
        <w:t>S</w:t>
      </w:r>
      <w:r w:rsidR="00D57466">
        <w:rPr>
          <w:rFonts w:eastAsia="Calibri" w:cs="Times New Roman"/>
          <w:color w:val="FF0000"/>
          <w:sz w:val="22"/>
          <w:szCs w:val="22"/>
        </w:rPr>
        <w:t xml:space="preserve">tormwater </w:t>
      </w:r>
      <w:r>
        <w:rPr>
          <w:rFonts w:eastAsia="Calibri" w:cs="Times New Roman"/>
          <w:color w:val="FF0000"/>
          <w:sz w:val="22"/>
          <w:szCs w:val="22"/>
        </w:rPr>
        <w:t>R</w:t>
      </w:r>
      <w:r w:rsidR="00D57466">
        <w:rPr>
          <w:rFonts w:eastAsia="Calibri" w:cs="Times New Roman"/>
          <w:color w:val="FF0000"/>
          <w:sz w:val="22"/>
          <w:szCs w:val="22"/>
        </w:rPr>
        <w:t>eport</w:t>
      </w:r>
      <w:r w:rsidR="00B21184">
        <w:rPr>
          <w:rFonts w:eastAsia="Calibri" w:cs="Times New Roman"/>
          <w:color w:val="FF0000"/>
          <w:sz w:val="22"/>
          <w:szCs w:val="22"/>
        </w:rPr>
        <w:t xml:space="preserve"> (PCSR) or (EPCSR)</w:t>
      </w:r>
      <w:r>
        <w:rPr>
          <w:rFonts w:eastAsia="Calibri" w:cs="Times New Roman"/>
          <w:color w:val="FF0000"/>
          <w:sz w:val="22"/>
          <w:szCs w:val="22"/>
        </w:rPr>
        <w:t>.</w:t>
      </w:r>
    </w:p>
    <w:p w14:paraId="5CDEA34D" w14:textId="62C64E7A" w:rsidR="00075136" w:rsidRPr="0012491F" w:rsidRDefault="00075136" w:rsidP="00075136">
      <w:pPr>
        <w:widowControl w:val="0"/>
        <w:numPr>
          <w:ilvl w:val="1"/>
          <w:numId w:val="41"/>
        </w:numPr>
        <w:tabs>
          <w:tab w:val="left" w:pos="840"/>
        </w:tabs>
        <w:spacing w:before="0" w:after="0" w:line="259" w:lineRule="auto"/>
        <w:ind w:right="212"/>
        <w:jc w:val="left"/>
        <w:rPr>
          <w:rFonts w:eastAsia="Calibri" w:cs="Calibri"/>
          <w:color w:val="FF0000"/>
          <w:sz w:val="22"/>
          <w:szCs w:val="22"/>
        </w:rPr>
      </w:pPr>
      <w:r w:rsidRPr="0012491F">
        <w:rPr>
          <w:rFonts w:eastAsia="Calibri" w:cs="Times New Roman"/>
          <w:color w:val="FF0000"/>
          <w:sz w:val="22"/>
          <w:szCs w:val="22"/>
        </w:rPr>
        <w:t>Fill</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out</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the</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submittal</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date</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of</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the</w:t>
      </w:r>
      <w:r w:rsidRPr="0012491F">
        <w:rPr>
          <w:rFonts w:eastAsia="Calibri" w:cs="Times New Roman"/>
          <w:color w:val="FF0000"/>
          <w:spacing w:val="-3"/>
          <w:sz w:val="22"/>
          <w:szCs w:val="22"/>
        </w:rPr>
        <w:t xml:space="preserve"> </w:t>
      </w:r>
      <w:r w:rsidR="00A849E0">
        <w:rPr>
          <w:rFonts w:eastAsia="Calibri" w:cs="Times New Roman"/>
          <w:color w:val="FF0000"/>
          <w:sz w:val="22"/>
          <w:szCs w:val="22"/>
        </w:rPr>
        <w:t>Ecology</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PCS</w:t>
      </w:r>
      <w:r w:rsidR="00A849E0">
        <w:rPr>
          <w:rFonts w:eastAsia="Calibri" w:cs="Times New Roman"/>
          <w:color w:val="FF0000"/>
          <w:spacing w:val="-4"/>
          <w:sz w:val="22"/>
          <w:szCs w:val="22"/>
        </w:rPr>
        <w:t>R</w:t>
      </w:r>
      <w:r w:rsidRPr="0012491F">
        <w:rPr>
          <w:rFonts w:eastAsia="Calibri" w:cs="Times New Roman"/>
          <w:color w:val="FF0000"/>
          <w:sz w:val="22"/>
          <w:szCs w:val="22"/>
        </w:rPr>
        <w:t>.</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This</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date</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should</w:t>
      </w:r>
      <w:r w:rsidRPr="0012491F">
        <w:rPr>
          <w:rFonts w:eastAsia="Calibri" w:cs="Times New Roman"/>
          <w:color w:val="FF0000"/>
          <w:spacing w:val="-5"/>
          <w:sz w:val="22"/>
          <w:szCs w:val="22"/>
        </w:rPr>
        <w:t xml:space="preserve"> </w:t>
      </w:r>
      <w:r w:rsidRPr="0012491F">
        <w:rPr>
          <w:rFonts w:eastAsia="Calibri" w:cs="Times New Roman"/>
          <w:color w:val="FF0000"/>
          <w:sz w:val="22"/>
          <w:szCs w:val="22"/>
        </w:rPr>
        <w:t>change</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with</w:t>
      </w:r>
      <w:r w:rsidRPr="0012491F">
        <w:rPr>
          <w:rFonts w:eastAsia="Calibri" w:cs="Times New Roman"/>
          <w:color w:val="FF0000"/>
          <w:spacing w:val="-5"/>
          <w:sz w:val="22"/>
          <w:szCs w:val="22"/>
        </w:rPr>
        <w:t xml:space="preserve"> </w:t>
      </w:r>
      <w:r w:rsidRPr="0012491F">
        <w:rPr>
          <w:rFonts w:eastAsia="Calibri" w:cs="Times New Roman"/>
          <w:color w:val="FF0000"/>
          <w:sz w:val="22"/>
          <w:szCs w:val="22"/>
        </w:rPr>
        <w:t>every</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submittal of the</w:t>
      </w:r>
      <w:r w:rsidRPr="0012491F">
        <w:rPr>
          <w:rFonts w:eastAsia="Calibri" w:cs="Times New Roman"/>
          <w:color w:val="FF0000"/>
          <w:spacing w:val="-7"/>
          <w:sz w:val="22"/>
          <w:szCs w:val="22"/>
        </w:rPr>
        <w:t xml:space="preserve"> </w:t>
      </w:r>
      <w:r w:rsidRPr="0012491F">
        <w:rPr>
          <w:rFonts w:eastAsia="Calibri" w:cs="Times New Roman"/>
          <w:color w:val="FF0000"/>
          <w:sz w:val="22"/>
          <w:szCs w:val="22"/>
        </w:rPr>
        <w:t>report.</w:t>
      </w:r>
    </w:p>
    <w:p w14:paraId="642BA78C" w14:textId="19617198" w:rsidR="00075136" w:rsidRPr="0012491F" w:rsidRDefault="00075136" w:rsidP="00075136">
      <w:pPr>
        <w:pStyle w:val="ListParagraph"/>
        <w:numPr>
          <w:ilvl w:val="1"/>
          <w:numId w:val="41"/>
        </w:numPr>
        <w:spacing w:before="0" w:after="0"/>
        <w:jc w:val="left"/>
        <w:rPr>
          <w:rFonts w:eastAsia="Calibri" w:cs="Calibri"/>
          <w:color w:val="FF0000"/>
          <w:sz w:val="22"/>
          <w:szCs w:val="22"/>
        </w:rPr>
      </w:pPr>
      <w:r w:rsidRPr="0012491F">
        <w:rPr>
          <w:rFonts w:eastAsia="Calibri"/>
          <w:color w:val="FF0000"/>
          <w:sz w:val="22"/>
          <w:szCs w:val="22"/>
        </w:rPr>
        <w:t>Fill</w:t>
      </w:r>
      <w:r w:rsidRPr="0012491F">
        <w:rPr>
          <w:rFonts w:eastAsia="Calibri"/>
          <w:color w:val="FF0000"/>
          <w:spacing w:val="-4"/>
          <w:sz w:val="22"/>
          <w:szCs w:val="22"/>
        </w:rPr>
        <w:t xml:space="preserve"> </w:t>
      </w:r>
      <w:r w:rsidRPr="0012491F">
        <w:rPr>
          <w:rFonts w:eastAsia="Calibri"/>
          <w:color w:val="FF0000"/>
          <w:sz w:val="22"/>
          <w:szCs w:val="22"/>
        </w:rPr>
        <w:t>out</w:t>
      </w:r>
      <w:r w:rsidRPr="0012491F">
        <w:rPr>
          <w:rFonts w:eastAsia="Calibri"/>
          <w:color w:val="FF0000"/>
          <w:spacing w:val="-3"/>
          <w:sz w:val="22"/>
          <w:szCs w:val="22"/>
        </w:rPr>
        <w:t xml:space="preserve"> </w:t>
      </w:r>
      <w:r w:rsidRPr="0012491F">
        <w:rPr>
          <w:rFonts w:eastAsia="Calibri"/>
          <w:color w:val="FF0000"/>
          <w:sz w:val="22"/>
          <w:szCs w:val="22"/>
        </w:rPr>
        <w:t>the</w:t>
      </w:r>
      <w:r w:rsidRPr="0012491F">
        <w:rPr>
          <w:rFonts w:eastAsia="Calibri"/>
          <w:color w:val="FF0000"/>
          <w:spacing w:val="-3"/>
          <w:sz w:val="22"/>
          <w:szCs w:val="22"/>
        </w:rPr>
        <w:t xml:space="preserve"> </w:t>
      </w:r>
      <w:r w:rsidRPr="0012491F">
        <w:rPr>
          <w:rFonts w:eastAsia="Calibri"/>
          <w:color w:val="FF0000"/>
          <w:sz w:val="22"/>
          <w:szCs w:val="22"/>
        </w:rPr>
        <w:t>consultant</w:t>
      </w:r>
      <w:r w:rsidRPr="0012491F">
        <w:rPr>
          <w:rFonts w:eastAsia="Calibri"/>
          <w:color w:val="FF0000"/>
          <w:spacing w:val="-3"/>
          <w:sz w:val="22"/>
          <w:szCs w:val="22"/>
        </w:rPr>
        <w:t xml:space="preserve"> </w:t>
      </w:r>
      <w:r w:rsidRPr="0012491F">
        <w:rPr>
          <w:rFonts w:eastAsia="Calibri"/>
          <w:color w:val="FF0000"/>
          <w:sz w:val="22"/>
          <w:szCs w:val="22"/>
        </w:rPr>
        <w:t>company</w:t>
      </w:r>
      <w:r w:rsidRPr="0012491F">
        <w:rPr>
          <w:rFonts w:eastAsia="Calibri"/>
          <w:color w:val="FF0000"/>
          <w:spacing w:val="-4"/>
          <w:sz w:val="22"/>
          <w:szCs w:val="22"/>
        </w:rPr>
        <w:t xml:space="preserve"> </w:t>
      </w:r>
      <w:r w:rsidRPr="0012491F">
        <w:rPr>
          <w:rFonts w:eastAsia="Calibri"/>
          <w:color w:val="FF0000"/>
          <w:sz w:val="22"/>
          <w:szCs w:val="22"/>
        </w:rPr>
        <w:t>or</w:t>
      </w:r>
      <w:r w:rsidRPr="0012491F">
        <w:rPr>
          <w:rFonts w:eastAsia="Calibri"/>
          <w:color w:val="FF0000"/>
          <w:spacing w:val="-2"/>
          <w:sz w:val="22"/>
          <w:szCs w:val="22"/>
        </w:rPr>
        <w:t xml:space="preserve"> </w:t>
      </w:r>
      <w:r w:rsidRPr="0012491F">
        <w:rPr>
          <w:rFonts w:eastAsia="Calibri"/>
          <w:color w:val="FF0000"/>
          <w:sz w:val="22"/>
          <w:szCs w:val="22"/>
        </w:rPr>
        <w:t>GDOT</w:t>
      </w:r>
      <w:r w:rsidRPr="0012491F">
        <w:rPr>
          <w:rFonts w:eastAsia="Calibri"/>
          <w:color w:val="FF0000"/>
          <w:spacing w:val="-4"/>
          <w:sz w:val="22"/>
          <w:szCs w:val="22"/>
        </w:rPr>
        <w:t xml:space="preserve"> </w:t>
      </w:r>
      <w:r w:rsidRPr="0012491F">
        <w:rPr>
          <w:rFonts w:eastAsia="Calibri"/>
          <w:color w:val="FF0000"/>
          <w:sz w:val="22"/>
          <w:szCs w:val="22"/>
        </w:rPr>
        <w:t>office</w:t>
      </w:r>
      <w:r w:rsidRPr="0012491F">
        <w:rPr>
          <w:rFonts w:eastAsia="Calibri"/>
          <w:color w:val="FF0000"/>
          <w:spacing w:val="-2"/>
          <w:sz w:val="22"/>
          <w:szCs w:val="22"/>
        </w:rPr>
        <w:t xml:space="preserve"> </w:t>
      </w:r>
      <w:r w:rsidRPr="0012491F">
        <w:rPr>
          <w:rFonts w:eastAsia="Calibri"/>
          <w:color w:val="FF0000"/>
          <w:sz w:val="22"/>
          <w:szCs w:val="22"/>
        </w:rPr>
        <w:t>completing</w:t>
      </w:r>
      <w:r w:rsidRPr="0012491F">
        <w:rPr>
          <w:rFonts w:eastAsia="Calibri"/>
          <w:color w:val="FF0000"/>
          <w:spacing w:val="-2"/>
          <w:sz w:val="22"/>
          <w:szCs w:val="22"/>
        </w:rPr>
        <w:t xml:space="preserve"> </w:t>
      </w:r>
      <w:r w:rsidRPr="0012491F">
        <w:rPr>
          <w:rFonts w:eastAsia="Calibri"/>
          <w:color w:val="FF0000"/>
          <w:sz w:val="22"/>
          <w:szCs w:val="22"/>
        </w:rPr>
        <w:t>the</w:t>
      </w:r>
      <w:r w:rsidRPr="0012491F">
        <w:rPr>
          <w:rFonts w:eastAsia="Calibri"/>
          <w:color w:val="FF0000"/>
          <w:spacing w:val="-3"/>
          <w:sz w:val="22"/>
          <w:szCs w:val="22"/>
        </w:rPr>
        <w:t xml:space="preserve"> </w:t>
      </w:r>
      <w:r w:rsidR="00A849E0">
        <w:rPr>
          <w:rFonts w:eastAsia="Calibri"/>
          <w:color w:val="FF0000"/>
          <w:sz w:val="22"/>
          <w:szCs w:val="22"/>
        </w:rPr>
        <w:t>Ecology</w:t>
      </w:r>
      <w:r w:rsidRPr="0012491F">
        <w:rPr>
          <w:rFonts w:eastAsia="Calibri"/>
          <w:color w:val="FF0000"/>
          <w:spacing w:val="-4"/>
          <w:sz w:val="22"/>
          <w:szCs w:val="22"/>
        </w:rPr>
        <w:t xml:space="preserve"> </w:t>
      </w:r>
      <w:r w:rsidRPr="0012491F">
        <w:rPr>
          <w:rFonts w:eastAsia="Calibri"/>
          <w:color w:val="FF0000"/>
          <w:sz w:val="22"/>
          <w:szCs w:val="22"/>
        </w:rPr>
        <w:t>PCSR.</w:t>
      </w:r>
    </w:p>
    <w:p w14:paraId="79C7993F" w14:textId="4A4F9F26" w:rsidR="00075136" w:rsidRPr="00A849E0" w:rsidRDefault="00075136" w:rsidP="00075136">
      <w:pPr>
        <w:widowControl w:val="0"/>
        <w:numPr>
          <w:ilvl w:val="1"/>
          <w:numId w:val="41"/>
        </w:numPr>
        <w:tabs>
          <w:tab w:val="left" w:pos="840"/>
        </w:tabs>
        <w:spacing w:before="0" w:after="0" w:line="240" w:lineRule="auto"/>
        <w:jc w:val="left"/>
        <w:rPr>
          <w:rFonts w:eastAsia="Calibri" w:cs="Calibri"/>
          <w:color w:val="FF0000"/>
          <w:sz w:val="22"/>
          <w:szCs w:val="22"/>
        </w:rPr>
      </w:pPr>
      <w:r w:rsidRPr="0012491F">
        <w:rPr>
          <w:rFonts w:eastAsia="Calibri" w:cs="Times New Roman"/>
          <w:color w:val="FF0000"/>
          <w:sz w:val="22"/>
          <w:szCs w:val="22"/>
        </w:rPr>
        <w:t>Fill out the let date of the</w:t>
      </w:r>
      <w:r w:rsidRPr="0012491F">
        <w:rPr>
          <w:rFonts w:eastAsia="Calibri" w:cs="Times New Roman"/>
          <w:color w:val="FF0000"/>
          <w:spacing w:val="-21"/>
          <w:sz w:val="22"/>
          <w:szCs w:val="22"/>
        </w:rPr>
        <w:t xml:space="preserve"> </w:t>
      </w:r>
      <w:r w:rsidRPr="0012491F">
        <w:rPr>
          <w:rFonts w:eastAsia="Calibri" w:cs="Times New Roman"/>
          <w:color w:val="FF0000"/>
          <w:sz w:val="22"/>
          <w:szCs w:val="22"/>
        </w:rPr>
        <w:t>project.</w:t>
      </w:r>
    </w:p>
    <w:p w14:paraId="6B9940DB" w14:textId="367FD743" w:rsidR="00A849E0" w:rsidRPr="0012491F" w:rsidRDefault="00A849E0" w:rsidP="00075136">
      <w:pPr>
        <w:widowControl w:val="0"/>
        <w:numPr>
          <w:ilvl w:val="1"/>
          <w:numId w:val="41"/>
        </w:numPr>
        <w:tabs>
          <w:tab w:val="left" w:pos="840"/>
        </w:tabs>
        <w:spacing w:before="0" w:after="0" w:line="240" w:lineRule="auto"/>
        <w:jc w:val="left"/>
        <w:rPr>
          <w:rFonts w:eastAsia="Calibri" w:cs="Calibri"/>
          <w:color w:val="FF0000"/>
          <w:sz w:val="22"/>
          <w:szCs w:val="22"/>
        </w:rPr>
      </w:pPr>
      <w:r>
        <w:rPr>
          <w:rFonts w:eastAsia="Calibri" w:cs="Times New Roman"/>
          <w:color w:val="FF0000"/>
          <w:sz w:val="22"/>
          <w:szCs w:val="22"/>
        </w:rPr>
        <w:t xml:space="preserve">Fill out the contact name for the individual responsible for completing the Ecology PCSR. The name shall match the seal </w:t>
      </w:r>
      <w:r w:rsidR="00D65925">
        <w:rPr>
          <w:rFonts w:eastAsia="Calibri" w:cs="Times New Roman"/>
          <w:color w:val="FF0000"/>
          <w:sz w:val="22"/>
          <w:szCs w:val="22"/>
        </w:rPr>
        <w:t xml:space="preserve">which will be </w:t>
      </w:r>
      <w:r>
        <w:rPr>
          <w:rFonts w:eastAsia="Calibri" w:cs="Times New Roman"/>
          <w:color w:val="FF0000"/>
          <w:sz w:val="22"/>
          <w:szCs w:val="22"/>
        </w:rPr>
        <w:t>on the report, if the report is prepared by a consultant.</w:t>
      </w:r>
    </w:p>
    <w:p w14:paraId="794EFB99" w14:textId="419BAC1D" w:rsidR="00075136" w:rsidRPr="0012491F" w:rsidRDefault="00075136" w:rsidP="00075136">
      <w:pPr>
        <w:widowControl w:val="0"/>
        <w:numPr>
          <w:ilvl w:val="1"/>
          <w:numId w:val="41"/>
        </w:numPr>
        <w:tabs>
          <w:tab w:val="left" w:pos="841"/>
        </w:tabs>
        <w:spacing w:before="0" w:after="0" w:line="259" w:lineRule="auto"/>
        <w:ind w:left="840" w:right="142"/>
        <w:jc w:val="left"/>
        <w:rPr>
          <w:rFonts w:eastAsia="Calibri" w:cs="Calibri"/>
          <w:color w:val="FF0000"/>
          <w:sz w:val="22"/>
          <w:szCs w:val="22"/>
        </w:rPr>
      </w:pPr>
      <w:r w:rsidRPr="0012491F">
        <w:rPr>
          <w:rFonts w:eastAsia="Calibri" w:cs="Times New Roman"/>
          <w:color w:val="FF0000"/>
          <w:sz w:val="22"/>
          <w:szCs w:val="22"/>
        </w:rPr>
        <w:t>Fill</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out</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the</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contact</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phone</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for</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the</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individual</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responsible</w:t>
      </w:r>
      <w:r w:rsidRPr="0012491F">
        <w:rPr>
          <w:rFonts w:eastAsia="Calibri" w:cs="Times New Roman"/>
          <w:color w:val="FF0000"/>
          <w:spacing w:val="-5"/>
          <w:sz w:val="22"/>
          <w:szCs w:val="22"/>
        </w:rPr>
        <w:t xml:space="preserve"> </w:t>
      </w:r>
      <w:r w:rsidRPr="0012491F">
        <w:rPr>
          <w:rFonts w:eastAsia="Calibri" w:cs="Times New Roman"/>
          <w:color w:val="FF0000"/>
          <w:sz w:val="22"/>
          <w:szCs w:val="22"/>
        </w:rPr>
        <w:t>for</w:t>
      </w:r>
      <w:r w:rsidRPr="0012491F">
        <w:rPr>
          <w:rFonts w:eastAsia="Calibri" w:cs="Times New Roman"/>
          <w:color w:val="FF0000"/>
          <w:spacing w:val="-4"/>
          <w:sz w:val="22"/>
          <w:szCs w:val="22"/>
        </w:rPr>
        <w:t xml:space="preserve"> </w:t>
      </w:r>
      <w:r w:rsidRPr="0012491F">
        <w:rPr>
          <w:rFonts w:eastAsia="Calibri" w:cs="Times New Roman"/>
          <w:color w:val="FF0000"/>
          <w:sz w:val="22"/>
          <w:szCs w:val="22"/>
        </w:rPr>
        <w:t>completing</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the</w:t>
      </w:r>
      <w:r w:rsidRPr="0012491F">
        <w:rPr>
          <w:rFonts w:eastAsia="Calibri" w:cs="Times New Roman"/>
          <w:color w:val="FF0000"/>
          <w:spacing w:val="-2"/>
          <w:sz w:val="22"/>
          <w:szCs w:val="22"/>
        </w:rPr>
        <w:t xml:space="preserve"> </w:t>
      </w:r>
      <w:r w:rsidR="00A849E0">
        <w:rPr>
          <w:rFonts w:eastAsia="Calibri" w:cs="Times New Roman"/>
          <w:color w:val="FF0000"/>
          <w:sz w:val="22"/>
          <w:szCs w:val="22"/>
        </w:rPr>
        <w:t>Ecology</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PCS</w:t>
      </w:r>
      <w:r w:rsidR="00A849E0">
        <w:rPr>
          <w:rFonts w:eastAsia="Calibri" w:cs="Times New Roman"/>
          <w:color w:val="FF0000"/>
          <w:spacing w:val="-4"/>
          <w:sz w:val="22"/>
          <w:szCs w:val="22"/>
        </w:rPr>
        <w:t>R</w:t>
      </w:r>
      <w:r w:rsidRPr="0012491F">
        <w:rPr>
          <w:rFonts w:eastAsia="Calibri" w:cs="Times New Roman"/>
          <w:color w:val="FF0000"/>
          <w:sz w:val="22"/>
          <w:szCs w:val="22"/>
        </w:rPr>
        <w:t>.</w:t>
      </w:r>
      <w:r w:rsidRPr="0012491F">
        <w:rPr>
          <w:rFonts w:eastAsia="Calibri" w:cs="Times New Roman"/>
          <w:color w:val="FF0000"/>
          <w:spacing w:val="-3"/>
          <w:sz w:val="22"/>
          <w:szCs w:val="22"/>
        </w:rPr>
        <w:t xml:space="preserve"> </w:t>
      </w:r>
      <w:r w:rsidRPr="0012491F">
        <w:rPr>
          <w:rFonts w:eastAsia="Calibri" w:cs="Times New Roman"/>
          <w:color w:val="FF0000"/>
          <w:sz w:val="22"/>
          <w:szCs w:val="22"/>
        </w:rPr>
        <w:t>The contact phone number will aid if questions arise while reviewing the</w:t>
      </w:r>
      <w:r w:rsidRPr="0012491F">
        <w:rPr>
          <w:rFonts w:eastAsia="Calibri" w:cs="Times New Roman"/>
          <w:color w:val="FF0000"/>
          <w:spacing w:val="-31"/>
          <w:sz w:val="22"/>
          <w:szCs w:val="22"/>
        </w:rPr>
        <w:t xml:space="preserve"> </w:t>
      </w:r>
      <w:r w:rsidRPr="0012491F">
        <w:rPr>
          <w:rFonts w:eastAsia="Calibri" w:cs="Times New Roman"/>
          <w:color w:val="FF0000"/>
          <w:sz w:val="22"/>
          <w:szCs w:val="22"/>
        </w:rPr>
        <w:t>report.</w:t>
      </w:r>
    </w:p>
    <w:p w14:paraId="151B6E43" w14:textId="1BC9941F" w:rsidR="00A849E0" w:rsidRPr="00A849E0"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rFonts w:eastAsia="Calibri" w:cs="Times New Roman"/>
          <w:color w:val="FF0000"/>
          <w:sz w:val="22"/>
          <w:szCs w:val="22"/>
        </w:rPr>
        <w:t xml:space="preserve">Fill out </w:t>
      </w:r>
      <w:r w:rsidR="00A849E0">
        <w:rPr>
          <w:rFonts w:eastAsia="Calibri" w:cs="Times New Roman"/>
          <w:color w:val="FF0000"/>
          <w:sz w:val="22"/>
          <w:szCs w:val="22"/>
        </w:rPr>
        <w:t xml:space="preserve">the purpose of the report. Examples include: </w:t>
      </w:r>
    </w:p>
    <w:p w14:paraId="66170435" w14:textId="15D27085" w:rsidR="00075136" w:rsidRPr="00A849E0" w:rsidRDefault="00A849E0" w:rsidP="00A849E0">
      <w:pPr>
        <w:widowControl w:val="0"/>
        <w:numPr>
          <w:ilvl w:val="2"/>
          <w:numId w:val="41"/>
        </w:numPr>
        <w:tabs>
          <w:tab w:val="left" w:pos="840"/>
        </w:tabs>
        <w:spacing w:before="0" w:after="0" w:line="240" w:lineRule="auto"/>
        <w:rPr>
          <w:color w:val="FF0000"/>
          <w:sz w:val="22"/>
          <w:szCs w:val="22"/>
        </w:rPr>
      </w:pPr>
      <w:r>
        <w:rPr>
          <w:rFonts w:eastAsia="Calibri" w:cs="Times New Roman"/>
          <w:color w:val="FF0000"/>
          <w:sz w:val="22"/>
          <w:szCs w:val="22"/>
        </w:rPr>
        <w:t>To document water quality assessment for protected species.</w:t>
      </w:r>
    </w:p>
    <w:p w14:paraId="4533675F" w14:textId="48E0C96D" w:rsidR="00A849E0" w:rsidRPr="00A849E0" w:rsidRDefault="00A849E0" w:rsidP="00A849E0">
      <w:pPr>
        <w:widowControl w:val="0"/>
        <w:numPr>
          <w:ilvl w:val="2"/>
          <w:numId w:val="41"/>
        </w:numPr>
        <w:tabs>
          <w:tab w:val="left" w:pos="840"/>
        </w:tabs>
        <w:spacing w:before="0" w:after="0" w:line="240" w:lineRule="auto"/>
        <w:rPr>
          <w:color w:val="FF0000"/>
          <w:sz w:val="22"/>
          <w:szCs w:val="22"/>
        </w:rPr>
      </w:pPr>
      <w:r>
        <w:rPr>
          <w:rFonts w:eastAsia="Calibri" w:cs="Times New Roman"/>
          <w:color w:val="FF0000"/>
          <w:sz w:val="22"/>
          <w:szCs w:val="22"/>
        </w:rPr>
        <w:t>To document water quality assessment to reduce or replace seasonal restrictions.</w:t>
      </w:r>
    </w:p>
    <w:p w14:paraId="729C3E06" w14:textId="1066992B" w:rsidR="00A849E0" w:rsidRPr="0012491F" w:rsidRDefault="00A849E0" w:rsidP="00A849E0">
      <w:pPr>
        <w:widowControl w:val="0"/>
        <w:numPr>
          <w:ilvl w:val="2"/>
          <w:numId w:val="41"/>
        </w:numPr>
        <w:tabs>
          <w:tab w:val="left" w:pos="840"/>
        </w:tabs>
        <w:spacing w:before="0" w:after="0" w:line="240" w:lineRule="auto"/>
        <w:rPr>
          <w:color w:val="FF0000"/>
          <w:sz w:val="22"/>
          <w:szCs w:val="22"/>
        </w:rPr>
      </w:pPr>
      <w:r>
        <w:rPr>
          <w:rFonts w:eastAsia="Calibri" w:cs="Times New Roman"/>
          <w:color w:val="FF0000"/>
          <w:sz w:val="22"/>
          <w:szCs w:val="22"/>
        </w:rPr>
        <w:t>To document water quality assessment for buffer variance(s).</w:t>
      </w:r>
    </w:p>
    <w:p w14:paraId="1C094730" w14:textId="6550C5E4" w:rsidR="00075136"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Fill out any pollutants of concer</w:t>
      </w:r>
      <w:r w:rsidR="00A849E0">
        <w:rPr>
          <w:color w:val="FF0000"/>
          <w:sz w:val="22"/>
          <w:szCs w:val="22"/>
        </w:rPr>
        <w:t xml:space="preserve">n. </w:t>
      </w:r>
      <w:r w:rsidR="00D65925">
        <w:rPr>
          <w:color w:val="FF0000"/>
          <w:sz w:val="22"/>
          <w:szCs w:val="22"/>
        </w:rPr>
        <w:t>E</w:t>
      </w:r>
      <w:r w:rsidR="00A849E0">
        <w:rPr>
          <w:color w:val="FF0000"/>
          <w:sz w:val="22"/>
          <w:szCs w:val="22"/>
        </w:rPr>
        <w:t>xample</w:t>
      </w:r>
      <w:r w:rsidR="00D65925">
        <w:rPr>
          <w:color w:val="FF0000"/>
          <w:sz w:val="22"/>
          <w:szCs w:val="22"/>
        </w:rPr>
        <w:t>s include</w:t>
      </w:r>
      <w:r w:rsidR="00A849E0">
        <w:rPr>
          <w:color w:val="FF0000"/>
          <w:sz w:val="22"/>
          <w:szCs w:val="22"/>
        </w:rPr>
        <w:t>:</w:t>
      </w:r>
    </w:p>
    <w:p w14:paraId="4565FAB0" w14:textId="2E0A22B4" w:rsidR="00A849E0" w:rsidRDefault="00A849E0" w:rsidP="00A849E0">
      <w:pPr>
        <w:widowControl w:val="0"/>
        <w:numPr>
          <w:ilvl w:val="2"/>
          <w:numId w:val="41"/>
        </w:numPr>
        <w:tabs>
          <w:tab w:val="left" w:pos="840"/>
        </w:tabs>
        <w:spacing w:before="0" w:after="0" w:line="240" w:lineRule="auto"/>
        <w:rPr>
          <w:color w:val="FF0000"/>
          <w:sz w:val="22"/>
          <w:szCs w:val="22"/>
        </w:rPr>
      </w:pPr>
      <w:r>
        <w:rPr>
          <w:color w:val="FF0000"/>
          <w:sz w:val="22"/>
          <w:szCs w:val="22"/>
        </w:rPr>
        <w:t>All pollutants</w:t>
      </w:r>
      <w:r w:rsidR="0010581A">
        <w:rPr>
          <w:color w:val="FF0000"/>
          <w:sz w:val="22"/>
          <w:szCs w:val="22"/>
        </w:rPr>
        <w:t xml:space="preserve"> with a </w:t>
      </w:r>
      <w:r>
        <w:rPr>
          <w:color w:val="FF0000"/>
          <w:sz w:val="22"/>
          <w:szCs w:val="22"/>
        </w:rPr>
        <w:t>focu</w:t>
      </w:r>
      <w:r w:rsidR="0010581A">
        <w:rPr>
          <w:color w:val="FF0000"/>
          <w:sz w:val="22"/>
          <w:szCs w:val="22"/>
        </w:rPr>
        <w:t>s</w:t>
      </w:r>
      <w:r>
        <w:rPr>
          <w:color w:val="FF0000"/>
          <w:sz w:val="22"/>
          <w:szCs w:val="22"/>
        </w:rPr>
        <w:t xml:space="preserve"> on </w:t>
      </w:r>
      <w:r w:rsidR="00B21184">
        <w:rPr>
          <w:color w:val="FF0000"/>
          <w:sz w:val="22"/>
          <w:szCs w:val="22"/>
        </w:rPr>
        <w:t>Total Suspended Solids (</w:t>
      </w:r>
      <w:r>
        <w:rPr>
          <w:color w:val="FF0000"/>
          <w:sz w:val="22"/>
          <w:szCs w:val="22"/>
        </w:rPr>
        <w:t>TSS</w:t>
      </w:r>
      <w:r w:rsidR="00B21184">
        <w:rPr>
          <w:color w:val="FF0000"/>
          <w:sz w:val="22"/>
          <w:szCs w:val="22"/>
        </w:rPr>
        <w:t>)</w:t>
      </w:r>
      <w:r w:rsidR="0010581A">
        <w:rPr>
          <w:color w:val="FF0000"/>
          <w:sz w:val="22"/>
          <w:szCs w:val="22"/>
        </w:rPr>
        <w:t xml:space="preserve"> (almost always use this option)</w:t>
      </w:r>
    </w:p>
    <w:p w14:paraId="6968BF11" w14:textId="573611D9" w:rsidR="00A849E0" w:rsidRDefault="00A849E0" w:rsidP="00A849E0">
      <w:pPr>
        <w:widowControl w:val="0"/>
        <w:numPr>
          <w:ilvl w:val="2"/>
          <w:numId w:val="41"/>
        </w:numPr>
        <w:tabs>
          <w:tab w:val="left" w:pos="840"/>
        </w:tabs>
        <w:spacing w:before="0" w:after="0" w:line="240" w:lineRule="auto"/>
        <w:rPr>
          <w:color w:val="FF0000"/>
          <w:sz w:val="22"/>
          <w:szCs w:val="22"/>
        </w:rPr>
      </w:pPr>
      <w:r>
        <w:rPr>
          <w:color w:val="FF0000"/>
          <w:sz w:val="22"/>
          <w:szCs w:val="22"/>
        </w:rPr>
        <w:t>Temperature</w:t>
      </w:r>
    </w:p>
    <w:p w14:paraId="505787A0" w14:textId="12264284" w:rsidR="00A849E0" w:rsidRPr="00A849E0" w:rsidRDefault="00A849E0" w:rsidP="00A849E0">
      <w:pPr>
        <w:widowControl w:val="0"/>
        <w:numPr>
          <w:ilvl w:val="2"/>
          <w:numId w:val="41"/>
        </w:numPr>
        <w:tabs>
          <w:tab w:val="left" w:pos="840"/>
        </w:tabs>
        <w:spacing w:before="0" w:after="0" w:line="240" w:lineRule="auto"/>
        <w:rPr>
          <w:color w:val="FF0000"/>
          <w:sz w:val="22"/>
          <w:szCs w:val="22"/>
        </w:rPr>
      </w:pPr>
      <w:r>
        <w:rPr>
          <w:color w:val="FF0000"/>
          <w:sz w:val="22"/>
          <w:szCs w:val="22"/>
        </w:rPr>
        <w:t>Nitrogen</w:t>
      </w:r>
    </w:p>
    <w:p w14:paraId="6440A3DE" w14:textId="43DFCCE3" w:rsidR="00A849E0" w:rsidRDefault="00075136" w:rsidP="00A849E0">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Fill out</w:t>
      </w:r>
      <w:r w:rsidR="00C81FF8">
        <w:rPr>
          <w:color w:val="FF0000"/>
          <w:sz w:val="22"/>
          <w:szCs w:val="22"/>
        </w:rPr>
        <w:t xml:space="preserve"> project specific treatment parameters</w:t>
      </w:r>
      <w:r w:rsidR="00A849E0">
        <w:rPr>
          <w:color w:val="FF0000"/>
          <w:sz w:val="22"/>
          <w:szCs w:val="22"/>
        </w:rPr>
        <w:t xml:space="preserve">. </w:t>
      </w:r>
      <w:r w:rsidR="00D65925">
        <w:rPr>
          <w:color w:val="FF0000"/>
          <w:sz w:val="22"/>
          <w:szCs w:val="22"/>
        </w:rPr>
        <w:t>Examples include</w:t>
      </w:r>
      <w:r w:rsidR="00A849E0">
        <w:rPr>
          <w:color w:val="FF0000"/>
          <w:sz w:val="22"/>
          <w:szCs w:val="22"/>
        </w:rPr>
        <w:t>:</w:t>
      </w:r>
    </w:p>
    <w:p w14:paraId="6F93EF6F" w14:textId="5EF7DE35" w:rsidR="00A849E0" w:rsidRDefault="00D65925" w:rsidP="00A849E0">
      <w:pPr>
        <w:widowControl w:val="0"/>
        <w:numPr>
          <w:ilvl w:val="2"/>
          <w:numId w:val="41"/>
        </w:numPr>
        <w:tabs>
          <w:tab w:val="left" w:pos="840"/>
        </w:tabs>
        <w:spacing w:before="0" w:after="0" w:line="240" w:lineRule="auto"/>
        <w:rPr>
          <w:color w:val="FF0000"/>
          <w:sz w:val="22"/>
          <w:szCs w:val="22"/>
        </w:rPr>
      </w:pPr>
      <w:r>
        <w:rPr>
          <w:color w:val="FF0000"/>
          <w:sz w:val="22"/>
          <w:szCs w:val="22"/>
        </w:rPr>
        <w:t xml:space="preserve">Infiltration of the </w:t>
      </w:r>
      <w:r w:rsidR="00B21184">
        <w:rPr>
          <w:color w:val="FF0000"/>
          <w:sz w:val="22"/>
          <w:szCs w:val="22"/>
        </w:rPr>
        <w:t>Runoff Reduction Volume (</w:t>
      </w:r>
      <w:r>
        <w:rPr>
          <w:color w:val="FF0000"/>
          <w:sz w:val="22"/>
          <w:szCs w:val="22"/>
        </w:rPr>
        <w:t>RRv</w:t>
      </w:r>
      <w:r w:rsidR="00B21184">
        <w:rPr>
          <w:color w:val="FF0000"/>
          <w:sz w:val="22"/>
          <w:szCs w:val="22"/>
        </w:rPr>
        <w:t>)</w:t>
      </w:r>
      <w:r>
        <w:rPr>
          <w:color w:val="FF0000"/>
          <w:sz w:val="22"/>
          <w:szCs w:val="22"/>
        </w:rPr>
        <w:t xml:space="preserve"> or 80% TSS removal of the </w:t>
      </w:r>
      <w:r w:rsidR="00B21184">
        <w:rPr>
          <w:color w:val="FF0000"/>
          <w:sz w:val="22"/>
          <w:szCs w:val="22"/>
        </w:rPr>
        <w:t>Water Quality Volume (</w:t>
      </w:r>
      <w:r>
        <w:rPr>
          <w:color w:val="FF0000"/>
          <w:sz w:val="22"/>
          <w:szCs w:val="22"/>
        </w:rPr>
        <w:t>WQv</w:t>
      </w:r>
      <w:r w:rsidR="00B21184">
        <w:rPr>
          <w:color w:val="FF0000"/>
          <w:sz w:val="22"/>
          <w:szCs w:val="22"/>
        </w:rPr>
        <w:t>)</w:t>
      </w:r>
    </w:p>
    <w:p w14:paraId="3D487AE9" w14:textId="3D1B4E52" w:rsidR="00075136" w:rsidRPr="00D65925" w:rsidRDefault="00B21184" w:rsidP="00D65925">
      <w:pPr>
        <w:widowControl w:val="0"/>
        <w:numPr>
          <w:ilvl w:val="2"/>
          <w:numId w:val="41"/>
        </w:numPr>
        <w:tabs>
          <w:tab w:val="left" w:pos="840"/>
        </w:tabs>
        <w:spacing w:before="0" w:after="0" w:line="240" w:lineRule="auto"/>
        <w:rPr>
          <w:color w:val="FF0000"/>
          <w:sz w:val="22"/>
          <w:szCs w:val="22"/>
        </w:rPr>
      </w:pPr>
      <w:r>
        <w:rPr>
          <w:color w:val="FF0000"/>
          <w:sz w:val="22"/>
          <w:szCs w:val="22"/>
        </w:rPr>
        <w:t>Channel Protection Volume (</w:t>
      </w:r>
      <w:r w:rsidR="00D65925">
        <w:rPr>
          <w:color w:val="FF0000"/>
          <w:sz w:val="22"/>
          <w:szCs w:val="22"/>
        </w:rPr>
        <w:t>CPv</w:t>
      </w:r>
      <w:r>
        <w:rPr>
          <w:color w:val="FF0000"/>
          <w:sz w:val="22"/>
          <w:szCs w:val="22"/>
        </w:rPr>
        <w:t>)</w:t>
      </w:r>
      <w:r w:rsidR="00D65925">
        <w:rPr>
          <w:color w:val="FF0000"/>
          <w:sz w:val="22"/>
          <w:szCs w:val="22"/>
        </w:rPr>
        <w:t xml:space="preserve"> </w:t>
      </w:r>
    </w:p>
    <w:p w14:paraId="20A00CF8" w14:textId="77777777" w:rsidR="00075136" w:rsidRPr="0012491F"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Fill out the net length of the project</w:t>
      </w:r>
    </w:p>
    <w:p w14:paraId="371E5525" w14:textId="4389738F" w:rsidR="00075136" w:rsidRPr="0012491F"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 xml:space="preserve">Indicate the type of the existing typical section </w:t>
      </w:r>
      <w:r w:rsidR="00D65925">
        <w:rPr>
          <w:color w:val="FF0000"/>
          <w:sz w:val="22"/>
          <w:szCs w:val="22"/>
        </w:rPr>
        <w:t>using the check box(es) and indicate the number of existing lanes.</w:t>
      </w:r>
    </w:p>
    <w:p w14:paraId="21B5381F" w14:textId="711E51BD" w:rsidR="00075136" w:rsidRPr="0012491F"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Indicate the type of the proposed typical section</w:t>
      </w:r>
      <w:r w:rsidR="00D65925">
        <w:rPr>
          <w:color w:val="FF0000"/>
          <w:sz w:val="22"/>
          <w:szCs w:val="22"/>
        </w:rPr>
        <w:t xml:space="preserve"> using the check box(es) and indicate the number of proposed lanes.</w:t>
      </w:r>
    </w:p>
    <w:p w14:paraId="7F5B8D17" w14:textId="280EFC1B" w:rsidR="00D65925" w:rsidRDefault="00D65925" w:rsidP="00075136">
      <w:pPr>
        <w:widowControl w:val="0"/>
        <w:numPr>
          <w:ilvl w:val="1"/>
          <w:numId w:val="41"/>
        </w:numPr>
        <w:tabs>
          <w:tab w:val="left" w:pos="840"/>
        </w:tabs>
        <w:spacing w:before="0" w:after="0" w:line="240" w:lineRule="auto"/>
        <w:jc w:val="left"/>
        <w:rPr>
          <w:color w:val="FF0000"/>
          <w:sz w:val="22"/>
          <w:szCs w:val="22"/>
        </w:rPr>
      </w:pPr>
      <w:r>
        <w:rPr>
          <w:color w:val="FF0000"/>
          <w:sz w:val="22"/>
          <w:szCs w:val="22"/>
        </w:rPr>
        <w:t>Fill out the project type. Examples include:</w:t>
      </w:r>
    </w:p>
    <w:p w14:paraId="61EA6E0D" w14:textId="2F59B9DF" w:rsidR="00D65925" w:rsidRDefault="00D65925" w:rsidP="00D65925">
      <w:pPr>
        <w:widowControl w:val="0"/>
        <w:numPr>
          <w:ilvl w:val="2"/>
          <w:numId w:val="41"/>
        </w:numPr>
        <w:tabs>
          <w:tab w:val="left" w:pos="840"/>
        </w:tabs>
        <w:spacing w:before="0" w:after="0" w:line="240" w:lineRule="auto"/>
        <w:rPr>
          <w:color w:val="FF0000"/>
          <w:sz w:val="22"/>
          <w:szCs w:val="22"/>
        </w:rPr>
      </w:pPr>
      <w:r>
        <w:rPr>
          <w:color w:val="FF0000"/>
          <w:sz w:val="22"/>
          <w:szCs w:val="22"/>
        </w:rPr>
        <w:t>Roundabout</w:t>
      </w:r>
    </w:p>
    <w:p w14:paraId="203C7283" w14:textId="43B8FD88" w:rsidR="00D65925" w:rsidRDefault="00D65925" w:rsidP="00D65925">
      <w:pPr>
        <w:widowControl w:val="0"/>
        <w:numPr>
          <w:ilvl w:val="2"/>
          <w:numId w:val="41"/>
        </w:numPr>
        <w:tabs>
          <w:tab w:val="left" w:pos="840"/>
        </w:tabs>
        <w:spacing w:before="0" w:after="0" w:line="240" w:lineRule="auto"/>
        <w:rPr>
          <w:color w:val="FF0000"/>
          <w:sz w:val="22"/>
          <w:szCs w:val="22"/>
        </w:rPr>
      </w:pPr>
      <w:r>
        <w:rPr>
          <w:color w:val="FF0000"/>
          <w:sz w:val="22"/>
          <w:szCs w:val="22"/>
        </w:rPr>
        <w:t>Widening</w:t>
      </w:r>
    </w:p>
    <w:p w14:paraId="2AE320A6" w14:textId="1BE6F198" w:rsidR="00D65925" w:rsidRPr="0012491F" w:rsidRDefault="00D65925" w:rsidP="00D65925">
      <w:pPr>
        <w:widowControl w:val="0"/>
        <w:numPr>
          <w:ilvl w:val="2"/>
          <w:numId w:val="41"/>
        </w:numPr>
        <w:tabs>
          <w:tab w:val="left" w:pos="840"/>
        </w:tabs>
        <w:spacing w:before="0" w:after="0" w:line="240" w:lineRule="auto"/>
        <w:rPr>
          <w:color w:val="FF0000"/>
          <w:sz w:val="22"/>
          <w:szCs w:val="22"/>
        </w:rPr>
      </w:pPr>
      <w:r>
        <w:rPr>
          <w:color w:val="FF0000"/>
          <w:sz w:val="22"/>
          <w:szCs w:val="22"/>
        </w:rPr>
        <w:t>Interchange construction</w:t>
      </w:r>
    </w:p>
    <w:p w14:paraId="0FC7B613" w14:textId="5EE84932" w:rsidR="00075136" w:rsidRPr="0012491F" w:rsidRDefault="00075136" w:rsidP="00075136">
      <w:pPr>
        <w:widowControl w:val="0"/>
        <w:numPr>
          <w:ilvl w:val="1"/>
          <w:numId w:val="41"/>
        </w:numPr>
        <w:tabs>
          <w:tab w:val="left" w:pos="840"/>
        </w:tabs>
        <w:spacing w:before="0" w:after="0" w:line="240" w:lineRule="auto"/>
        <w:jc w:val="left"/>
        <w:rPr>
          <w:color w:val="FF0000"/>
          <w:sz w:val="22"/>
          <w:szCs w:val="22"/>
        </w:rPr>
      </w:pPr>
      <w:r w:rsidRPr="0012491F">
        <w:rPr>
          <w:color w:val="FF0000"/>
          <w:sz w:val="22"/>
          <w:szCs w:val="22"/>
        </w:rPr>
        <w:t>After review comments are addressed and the Acceptability Memo is received from GDOT, include the seal, signature, and date for the Georgia Professional Engineer who is responsible for the Ecology</w:t>
      </w:r>
      <w:r w:rsidR="00B21184">
        <w:rPr>
          <w:color w:val="FF0000"/>
          <w:sz w:val="22"/>
          <w:szCs w:val="22"/>
        </w:rPr>
        <w:t xml:space="preserve"> </w:t>
      </w:r>
      <w:r w:rsidRPr="0012491F">
        <w:rPr>
          <w:color w:val="FF0000"/>
          <w:sz w:val="22"/>
          <w:szCs w:val="22"/>
        </w:rPr>
        <w:t>PCSR. This is required only on the accepted Ecology PCSR, and if the report was completed by a consultant. GDOT personnel should leave this box blank. This process is also applicable for a</w:t>
      </w:r>
      <w:r w:rsidR="00A96D1A">
        <w:rPr>
          <w:color w:val="FF0000"/>
          <w:sz w:val="22"/>
          <w:szCs w:val="22"/>
        </w:rPr>
        <w:t>n</w:t>
      </w:r>
      <w:r w:rsidRPr="0012491F">
        <w:rPr>
          <w:color w:val="FF0000"/>
          <w:sz w:val="22"/>
          <w:szCs w:val="22"/>
        </w:rPr>
        <w:t xml:space="preserve"> Ecology PCS</w:t>
      </w:r>
      <w:r w:rsidR="00B21184">
        <w:rPr>
          <w:color w:val="FF0000"/>
          <w:sz w:val="22"/>
          <w:szCs w:val="22"/>
        </w:rPr>
        <w:t>R</w:t>
      </w:r>
      <w:r w:rsidRPr="0012491F">
        <w:rPr>
          <w:color w:val="FF0000"/>
          <w:sz w:val="22"/>
          <w:szCs w:val="22"/>
        </w:rPr>
        <w:t xml:space="preserve"> Addendum submittal. </w:t>
      </w:r>
    </w:p>
    <w:p w14:paraId="7090BCAE" w14:textId="7BA0A4AE" w:rsidR="00075136" w:rsidRDefault="00075136">
      <w:pPr>
        <w:rPr>
          <w:b/>
          <w:bCs/>
          <w:caps/>
          <w:color w:val="FFFFFF" w:themeColor="background1"/>
          <w:spacing w:val="15"/>
          <w:sz w:val="22"/>
          <w:szCs w:val="22"/>
        </w:rPr>
      </w:pPr>
    </w:p>
    <w:p w14:paraId="457EF808" w14:textId="77777777" w:rsidR="00075136" w:rsidRPr="00075136" w:rsidRDefault="00075136" w:rsidP="00075136"/>
    <w:p w14:paraId="59C65137" w14:textId="77777777" w:rsidR="00075136" w:rsidRDefault="00075136">
      <w:pPr>
        <w:rPr>
          <w:b/>
          <w:bCs/>
          <w:caps/>
          <w:color w:val="FFFFFF" w:themeColor="background1"/>
          <w:spacing w:val="15"/>
          <w:sz w:val="22"/>
          <w:szCs w:val="22"/>
        </w:rPr>
      </w:pPr>
      <w:r>
        <w:br w:type="page"/>
      </w:r>
    </w:p>
    <w:p w14:paraId="1243B18B" w14:textId="77777777" w:rsidR="00246695" w:rsidRPr="004B350E" w:rsidRDefault="00377A05" w:rsidP="006E043B">
      <w:pPr>
        <w:pStyle w:val="Heading1"/>
        <w:pBdr>
          <w:top w:val="single" w:sz="48" w:space="1" w:color="009A46"/>
        </w:pBdr>
        <w:tabs>
          <w:tab w:val="left" w:pos="1522"/>
          <w:tab w:val="center" w:pos="5400"/>
        </w:tabs>
      </w:pPr>
      <w:r>
        <w:lastRenderedPageBreak/>
        <w:tab/>
      </w:r>
      <w:r w:rsidR="000E239C">
        <w:t>Ecology</w:t>
      </w:r>
      <w:r w:rsidR="005A7A75">
        <w:t xml:space="preserve"> </w:t>
      </w:r>
      <w:r w:rsidR="00246695">
        <w:t>post-construction stormwater guidance</w:t>
      </w:r>
    </w:p>
    <w:p w14:paraId="3409A821" w14:textId="77777777" w:rsidR="00DB05DF" w:rsidRDefault="00DB05DF" w:rsidP="00DB05DF">
      <w:pPr>
        <w:spacing w:before="0" w:after="0" w:line="240" w:lineRule="auto"/>
      </w:pPr>
      <w:r>
        <w:t xml:space="preserve">The template is meant to serve as a guide and will not be all encompassing of all projects.  It is intended to be flexible and if changes to the template are needed for a specific project, the engineer of record should exercise their judgement when making changes to the format.  </w:t>
      </w:r>
    </w:p>
    <w:p w14:paraId="7183DBB1" w14:textId="77777777" w:rsidR="00DB05DF" w:rsidRDefault="00DB05DF" w:rsidP="00DB05DF">
      <w:pPr>
        <w:spacing w:before="0" w:after="0" w:line="240" w:lineRule="auto"/>
      </w:pPr>
    </w:p>
    <w:p w14:paraId="134A045C" w14:textId="5D197F68" w:rsidR="00DB05DF" w:rsidRPr="00DB05DF" w:rsidRDefault="00DB05DF" w:rsidP="001335B3">
      <w:pPr>
        <w:spacing w:before="0" w:after="0" w:line="240" w:lineRule="auto"/>
      </w:pPr>
      <w:r w:rsidRPr="00DB05DF">
        <w:t xml:space="preserve"> </w:t>
      </w:r>
      <w:r>
        <w:t>Please see the GDOT Drainage Manual for definitions of acronyms.</w:t>
      </w:r>
    </w:p>
    <w:p w14:paraId="29332EA0" w14:textId="77777777" w:rsidR="00DB05DF" w:rsidRDefault="00DB05DF" w:rsidP="001335B3">
      <w:pPr>
        <w:spacing w:before="0" w:after="0" w:line="240" w:lineRule="auto"/>
        <w:rPr>
          <w:b/>
          <w:i/>
          <w:u w:val="single"/>
        </w:rPr>
      </w:pPr>
    </w:p>
    <w:p w14:paraId="561AEE39" w14:textId="1995F70B" w:rsidR="00E2365E" w:rsidRDefault="00E2365E" w:rsidP="001335B3">
      <w:pPr>
        <w:spacing w:before="0" w:after="0" w:line="240" w:lineRule="auto"/>
        <w:rPr>
          <w:b/>
          <w:i/>
          <w:u w:val="single"/>
        </w:rPr>
      </w:pPr>
      <w:r>
        <w:rPr>
          <w:b/>
          <w:i/>
          <w:u w:val="single"/>
        </w:rPr>
        <w:t>Area of Potential Effect</w:t>
      </w:r>
    </w:p>
    <w:p w14:paraId="39C64FA1" w14:textId="77777777" w:rsidR="00E801CD" w:rsidRDefault="00E2365E" w:rsidP="001335B3">
      <w:pPr>
        <w:spacing w:before="0" w:after="0" w:line="240" w:lineRule="auto"/>
      </w:pPr>
      <w:r>
        <w:t xml:space="preserve">This report template is intended to be used to document </w:t>
      </w:r>
      <w:r w:rsidR="00CD45BD">
        <w:t xml:space="preserve">the feasibility analysis of post-construction </w:t>
      </w:r>
      <w:r>
        <w:t>water quality treatment for ecology purposes outside of MS4 areas</w:t>
      </w:r>
      <w:r w:rsidR="00750122">
        <w:t xml:space="preserve"> per</w:t>
      </w:r>
      <w:r w:rsidR="000F1D7A">
        <w:t xml:space="preserve"> agency coordination </w:t>
      </w:r>
      <w:r w:rsidR="00750122">
        <w:t>or other obligations associated with ecological resources of concern</w:t>
      </w:r>
      <w:r>
        <w:t xml:space="preserve">. Only those drainage areas </w:t>
      </w:r>
      <w:r w:rsidR="00750122">
        <w:t xml:space="preserve">directly associated with the ecological resources of concern </w:t>
      </w:r>
      <w:r>
        <w:t>should be included in reports generated from this template</w:t>
      </w:r>
      <w:r w:rsidR="00FD7970">
        <w:t>.</w:t>
      </w:r>
      <w:r w:rsidR="001B0091">
        <w:t xml:space="preserve"> </w:t>
      </w:r>
    </w:p>
    <w:p w14:paraId="298EADFE" w14:textId="77777777" w:rsidR="00E801CD" w:rsidRDefault="00E801CD" w:rsidP="001335B3">
      <w:pPr>
        <w:spacing w:before="0" w:after="0" w:line="240" w:lineRule="auto"/>
      </w:pPr>
    </w:p>
    <w:p w14:paraId="2DD487CA" w14:textId="0FBC205A" w:rsidR="00E801CD" w:rsidRDefault="00E801CD" w:rsidP="001335B3">
      <w:pPr>
        <w:spacing w:before="0" w:after="0" w:line="240" w:lineRule="auto"/>
      </w:pPr>
      <w:r>
        <w:t>For traditional delivery projects t</w:t>
      </w:r>
      <w:r w:rsidR="001B0091">
        <w:t>he ecologist will provide the information for the first</w:t>
      </w:r>
      <w:r w:rsidR="00A85ADB">
        <w:t xml:space="preserve"> </w:t>
      </w:r>
      <w:r w:rsidR="009D292D">
        <w:t>two</w:t>
      </w:r>
      <w:r w:rsidR="001B0091">
        <w:t xml:space="preserve"> column</w:t>
      </w:r>
      <w:r w:rsidR="009D292D">
        <w:t>s</w:t>
      </w:r>
      <w:r w:rsidR="001B0091">
        <w:t xml:space="preserve"> of Attachment </w:t>
      </w:r>
      <w:r w:rsidR="00482D64">
        <w:t>A</w:t>
      </w:r>
      <w:r w:rsidR="001B0091">
        <w:t xml:space="preserve"> and the designers will fill out the rest of the report and submit to </w:t>
      </w:r>
      <w:hyperlink r:id="rId13" w:history="1">
        <w:r w:rsidR="001B0091" w:rsidRPr="0056515A">
          <w:rPr>
            <w:rStyle w:val="Hyperlink"/>
          </w:rPr>
          <w:t>EnvBMP@dot.ga.gov</w:t>
        </w:r>
      </w:hyperlink>
      <w:r w:rsidR="00A85ADB">
        <w:rPr>
          <w:rStyle w:val="Hyperlink"/>
        </w:rPr>
        <w:t>,</w:t>
      </w:r>
      <w:r w:rsidR="007042C2">
        <w:t xml:space="preserve"> copying the consultant and GDOT ecologists,</w:t>
      </w:r>
      <w:r w:rsidR="007042C2" w:rsidRPr="00A85ADB" w:rsidDel="007042C2">
        <w:rPr>
          <w:rStyle w:val="Hyperlink"/>
          <w:color w:val="auto"/>
          <w:u w:val="none"/>
        </w:rPr>
        <w:t xml:space="preserve"> </w:t>
      </w:r>
      <w:r w:rsidR="001B0091" w:rsidRPr="00550B54">
        <w:rPr>
          <w:rStyle w:val="Hyperlink"/>
          <w:color w:val="auto"/>
          <w:u w:val="none"/>
        </w:rPr>
        <w:t>at least 22 weeks prior to PFPR.</w:t>
      </w:r>
      <w:bookmarkStart w:id="0" w:name="_Hlk66347426"/>
      <w:r w:rsidR="001B0091" w:rsidRPr="00550B54">
        <w:rPr>
          <w:rStyle w:val="Hyperlink"/>
          <w:color w:val="auto"/>
          <w:u w:val="none"/>
        </w:rPr>
        <w:t xml:space="preserve"> </w:t>
      </w:r>
      <w:bookmarkEnd w:id="0"/>
      <w:r w:rsidR="001B0091" w:rsidRPr="00550B54">
        <w:rPr>
          <w:rStyle w:val="Hyperlink"/>
          <w:color w:val="auto"/>
          <w:u w:val="none"/>
        </w:rPr>
        <w:t>The report will be reviewed ODPS and revised by the designer until the report is found to be acceptable</w:t>
      </w:r>
      <w:r w:rsidR="001B0091" w:rsidRPr="00550B54">
        <w:t xml:space="preserve">. </w:t>
      </w:r>
      <w:r w:rsidR="001B0091">
        <w:t>Ideally, the report will be found to be acceptable at least 18 weeks prior to PFPR.</w:t>
      </w:r>
      <w:r w:rsidR="00B34158">
        <w:t xml:space="preserve"> </w:t>
      </w:r>
    </w:p>
    <w:p w14:paraId="79958466" w14:textId="29E93FB2" w:rsidR="00E801CD" w:rsidRDefault="00E801CD" w:rsidP="001335B3">
      <w:pPr>
        <w:spacing w:before="0" w:after="0" w:line="240" w:lineRule="auto"/>
      </w:pPr>
    </w:p>
    <w:p w14:paraId="743D5B1D" w14:textId="7E8748CE" w:rsidR="00E801CD" w:rsidRDefault="00E801CD" w:rsidP="001335B3">
      <w:pPr>
        <w:spacing w:before="0" w:after="0" w:line="240" w:lineRule="auto"/>
      </w:pPr>
      <w:r>
        <w:t xml:space="preserve">For Innovative Delivery projects, the ecologist will provide the information for the first two columns of Attachment A and the pre-let GEC will fill out the rest of the report and submit to </w:t>
      </w:r>
      <w:hyperlink r:id="rId14" w:history="1">
        <w:r w:rsidRPr="0056515A">
          <w:rPr>
            <w:rStyle w:val="Hyperlink"/>
          </w:rPr>
          <w:t>EnvBMP@dot.ga.gov</w:t>
        </w:r>
      </w:hyperlink>
      <w:r>
        <w:rPr>
          <w:rStyle w:val="Hyperlink"/>
        </w:rPr>
        <w:t>,</w:t>
      </w:r>
      <w:r>
        <w:t xml:space="preserve"> copying the consultant and GDOT ecologists</w:t>
      </w:r>
      <w:r w:rsidRPr="00A85ADB" w:rsidDel="007042C2">
        <w:rPr>
          <w:rStyle w:val="Hyperlink"/>
          <w:color w:val="auto"/>
          <w:u w:val="none"/>
        </w:rPr>
        <w:t xml:space="preserve"> </w:t>
      </w:r>
      <w:r>
        <w:rPr>
          <w:rStyle w:val="Hyperlink"/>
          <w:color w:val="auto"/>
          <w:u w:val="none"/>
        </w:rPr>
        <w:t>in time for there to be at least one round of comments and resubmittal</w:t>
      </w:r>
      <w:r w:rsidRPr="00550B54">
        <w:rPr>
          <w:rStyle w:val="Hyperlink"/>
          <w:color w:val="auto"/>
          <w:u w:val="none"/>
        </w:rPr>
        <w:t xml:space="preserve">. The report will be reviewed ODPS and revised by the </w:t>
      </w:r>
      <w:r>
        <w:rPr>
          <w:rStyle w:val="Hyperlink"/>
          <w:color w:val="auto"/>
          <w:u w:val="none"/>
        </w:rPr>
        <w:t>pre-let GEC</w:t>
      </w:r>
      <w:r w:rsidRPr="00550B54">
        <w:rPr>
          <w:rStyle w:val="Hyperlink"/>
          <w:color w:val="auto"/>
          <w:u w:val="none"/>
        </w:rPr>
        <w:t xml:space="preserve"> until the report is found to be acceptable</w:t>
      </w:r>
      <w:r w:rsidRPr="00550B54">
        <w:t xml:space="preserve">. </w:t>
      </w:r>
      <w:r>
        <w:t xml:space="preserve">Then the EPCSR will be included in the Ecology AOER. After the developer receives NTP 2, the post-let GEC will review the EPCSR and revise if needed. </w:t>
      </w:r>
      <w:r w:rsidR="00922DCA">
        <w:t>The</w:t>
      </w:r>
      <w:r>
        <w:t xml:space="preserve"> post-let GEC will submit to </w:t>
      </w:r>
      <w:hyperlink r:id="rId15" w:history="1">
        <w:r w:rsidRPr="005845DB">
          <w:rPr>
            <w:rStyle w:val="Hyperlink"/>
          </w:rPr>
          <w:t>EnvBMP@dot.ga.gov</w:t>
        </w:r>
      </w:hyperlink>
      <w:r>
        <w:t xml:space="preserve"> in time for there to be at least one round of comments and resubmittal. The report will be reviewed by ODPS and revised by the post-let GEC until the report is found to be acceptable. Then the final EPCSR and lockdown plans will be sent to NEPA for re-evaluation and Ecology AOER addenda prior to NTP 3. </w:t>
      </w:r>
    </w:p>
    <w:p w14:paraId="79937B2C" w14:textId="77777777" w:rsidR="00E801CD" w:rsidRDefault="00E801CD" w:rsidP="001335B3">
      <w:pPr>
        <w:spacing w:before="0" w:after="0" w:line="240" w:lineRule="auto"/>
      </w:pPr>
    </w:p>
    <w:p w14:paraId="3A45391B" w14:textId="78052CC5" w:rsidR="00DB05DF" w:rsidRDefault="00B34158" w:rsidP="001335B3">
      <w:pPr>
        <w:spacing w:before="0" w:after="0" w:line="240" w:lineRule="auto"/>
      </w:pPr>
      <w:r>
        <w:t>When submitting, also include a link to the current construction plans.</w:t>
      </w:r>
      <w:bookmarkStart w:id="1" w:name="_Hlk66347539"/>
      <w:r w:rsidR="00F168BD" w:rsidRPr="00F168BD">
        <w:t xml:space="preserve"> </w:t>
      </w:r>
      <w:r w:rsidR="00F168BD" w:rsidRPr="00F168BD">
        <w:rPr>
          <w:rStyle w:val="Hyperlink"/>
          <w:color w:val="auto"/>
          <w:u w:val="none"/>
        </w:rPr>
        <w:t>The submittal may be done via the PM through ProjectWise, by WeTransfer, or by a similar file transfer service.</w:t>
      </w:r>
      <w:bookmarkEnd w:id="1"/>
    </w:p>
    <w:p w14:paraId="51911851" w14:textId="0C28C38A" w:rsidR="00810B49" w:rsidRDefault="00810B49" w:rsidP="001335B3">
      <w:pPr>
        <w:spacing w:before="0" w:after="0" w:line="240" w:lineRule="auto"/>
      </w:pPr>
    </w:p>
    <w:p w14:paraId="5A268893" w14:textId="7EAABFB5" w:rsidR="000D1A60" w:rsidRPr="00E2365E" w:rsidRDefault="00810B49" w:rsidP="001335B3">
      <w:pPr>
        <w:spacing w:before="0" w:after="0" w:line="240" w:lineRule="auto"/>
      </w:pPr>
      <w:r>
        <w:t>Note: Since this template is only for projects outside of MS4 areas, w</w:t>
      </w:r>
      <w:r w:rsidR="000D1A60">
        <w:t xml:space="preserve">hen agency coordination with ecologists indicates that water quality treatment needs to be assessed on a project inside an MS4 area, </w:t>
      </w:r>
      <w:r>
        <w:t>the MS4 Post Construction Stormwater</w:t>
      </w:r>
      <w:r w:rsidR="00FA4710">
        <w:t xml:space="preserve"> Report</w:t>
      </w:r>
      <w:r>
        <w:t xml:space="preserve"> Template will be used. When submitting the MS4 Post Construction Stormwater Report, also include Appendix F from this template.</w:t>
      </w:r>
      <w:r w:rsidR="000D1A60">
        <w:t xml:space="preserve"> </w:t>
      </w:r>
      <w:r>
        <w:t>In this instance, a</w:t>
      </w:r>
      <w:r w:rsidR="000D1A60">
        <w:t xml:space="preserve">nalyze drainage areas in the area of potential effect for the </w:t>
      </w:r>
      <w:r w:rsidR="0052244C">
        <w:t xml:space="preserve">ecology resource </w:t>
      </w:r>
      <w:r w:rsidR="000D1A60">
        <w:t xml:space="preserve">according to the practicability criteria within this template </w:t>
      </w:r>
      <w:r w:rsidR="00E35119">
        <w:t xml:space="preserve">to determine </w:t>
      </w:r>
      <w:r w:rsidR="009148EC">
        <w:t>practicability</w:t>
      </w:r>
      <w:r w:rsidR="00E35119">
        <w:t xml:space="preserve"> of individual post-construction BMPs</w:t>
      </w:r>
      <w:r w:rsidR="000D1A60">
        <w:t>. The MS4 PCSR will still require infeasibility analysis, however the deciding factors are likely to be the practicability criteria for ecology purposes.</w:t>
      </w:r>
    </w:p>
    <w:p w14:paraId="30B3F775" w14:textId="77777777" w:rsidR="0092170A" w:rsidRDefault="0092170A" w:rsidP="001335B3">
      <w:pPr>
        <w:spacing w:before="0" w:after="0" w:line="240" w:lineRule="auto"/>
        <w:rPr>
          <w:b/>
          <w:i/>
          <w:u w:val="single"/>
        </w:rPr>
      </w:pPr>
    </w:p>
    <w:p w14:paraId="2C2F44A8" w14:textId="77898BCB" w:rsidR="00424371" w:rsidRPr="00F27F53" w:rsidRDefault="00914898" w:rsidP="001335B3">
      <w:pPr>
        <w:spacing w:before="0" w:after="0" w:line="240" w:lineRule="auto"/>
        <w:rPr>
          <w:b/>
          <w:i/>
          <w:u w:val="single"/>
        </w:rPr>
      </w:pPr>
      <w:r>
        <w:rPr>
          <w:b/>
          <w:i/>
          <w:u w:val="single"/>
        </w:rPr>
        <w:t>Ecology</w:t>
      </w:r>
      <w:r w:rsidR="00424371">
        <w:rPr>
          <w:b/>
          <w:i/>
          <w:u w:val="single"/>
        </w:rPr>
        <w:t xml:space="preserve"> P</w:t>
      </w:r>
      <w:r w:rsidR="001214E6">
        <w:rPr>
          <w:b/>
          <w:i/>
          <w:u w:val="single"/>
        </w:rPr>
        <w:t>ost Construction Stormwater</w:t>
      </w:r>
      <w:r w:rsidR="00424371">
        <w:rPr>
          <w:b/>
          <w:i/>
          <w:u w:val="single"/>
        </w:rPr>
        <w:t xml:space="preserve"> Report Addendum Process</w:t>
      </w:r>
    </w:p>
    <w:p w14:paraId="2C69A6DE" w14:textId="6605EB78" w:rsidR="00424371" w:rsidRDefault="00225743" w:rsidP="001335B3">
      <w:pPr>
        <w:spacing w:before="0" w:after="0" w:line="240" w:lineRule="auto"/>
        <w:jc w:val="both"/>
      </w:pPr>
      <w:r>
        <w:t>An</w:t>
      </w:r>
      <w:r w:rsidR="00424371">
        <w:t xml:space="preserve"> addendum </w:t>
      </w:r>
      <w:r w:rsidR="002374F7">
        <w:t>should</w:t>
      </w:r>
      <w:r w:rsidR="00424371">
        <w:t xml:space="preserve"> be submitted if </w:t>
      </w:r>
      <w:r w:rsidR="009965A0">
        <w:t>any of the following changes occur</w:t>
      </w:r>
      <w:r w:rsidR="00914898">
        <w:t xml:space="preserve"> after the Ecology</w:t>
      </w:r>
      <w:r w:rsidR="00424371">
        <w:t xml:space="preserve"> PCSR has been submitted </w:t>
      </w:r>
      <w:r w:rsidR="00EA4CA4">
        <w:t>to the applicable regulatory agency</w:t>
      </w:r>
      <w:r w:rsidR="00424371">
        <w:t xml:space="preserve"> and considered final</w:t>
      </w:r>
      <w:r w:rsidR="00B34158">
        <w:t xml:space="preserve">. The addendum should be submitted </w:t>
      </w:r>
      <w:bookmarkStart w:id="2" w:name="_Hlk66347716"/>
      <w:r w:rsidR="003E78B3">
        <w:t xml:space="preserve">to </w:t>
      </w:r>
      <w:hyperlink r:id="rId16" w:history="1">
        <w:r w:rsidR="007B571A" w:rsidRPr="004A0F6D">
          <w:rPr>
            <w:rStyle w:val="Hyperlink"/>
          </w:rPr>
          <w:t>EnvBMP@dot.ga.gov</w:t>
        </w:r>
      </w:hyperlink>
      <w:r w:rsidR="003E78B3">
        <w:t>,</w:t>
      </w:r>
      <w:r w:rsidR="007B571A">
        <w:t xml:space="preserve"> copying the consultant and GDOT ecologists</w:t>
      </w:r>
      <w:r w:rsidR="003E78B3">
        <w:t xml:space="preserve">, </w:t>
      </w:r>
      <w:bookmarkEnd w:id="2"/>
      <w:r w:rsidR="00B34158">
        <w:t>4 weeks prior to lockdown plans</w:t>
      </w:r>
      <w:bookmarkStart w:id="3" w:name="_Hlk66347730"/>
      <w:r w:rsidR="003E78B3">
        <w:t>. The ecologist and ODPS should discuss to assess if the changes are certain enough to notify the applicable agency</w:t>
      </w:r>
      <w:bookmarkEnd w:id="3"/>
      <w:r w:rsidR="00D765C5">
        <w:t>.</w:t>
      </w:r>
      <w:r w:rsidR="00D765C5" w:rsidRPr="00D765C5">
        <w:t xml:space="preserve"> </w:t>
      </w:r>
      <w:r w:rsidR="00D765C5">
        <w:t>Include the following in the submittal of the addendum</w:t>
      </w:r>
      <w:r w:rsidR="00B80F91">
        <w:t>:</w:t>
      </w:r>
      <w:r w:rsidR="00424371">
        <w:t xml:space="preserve"> </w:t>
      </w:r>
    </w:p>
    <w:p w14:paraId="6C335136" w14:textId="472B1E7B" w:rsidR="00424371" w:rsidRDefault="00424371" w:rsidP="001335B3">
      <w:pPr>
        <w:pStyle w:val="ListParagraph"/>
        <w:numPr>
          <w:ilvl w:val="0"/>
          <w:numId w:val="39"/>
        </w:numPr>
        <w:spacing w:before="0" w:after="0" w:line="240" w:lineRule="auto"/>
        <w:jc w:val="both"/>
      </w:pPr>
      <w:r>
        <w:t>An outfall not previously considered has been identified</w:t>
      </w:r>
      <w:r w:rsidR="006471CB">
        <w:t>.</w:t>
      </w:r>
    </w:p>
    <w:p w14:paraId="3995827B" w14:textId="1286CB07" w:rsidR="00FF36AF" w:rsidRDefault="00810B49" w:rsidP="00810B49">
      <w:pPr>
        <w:pStyle w:val="ListParagraph"/>
        <w:numPr>
          <w:ilvl w:val="0"/>
          <w:numId w:val="39"/>
        </w:numPr>
        <w:spacing w:before="0" w:line="240" w:lineRule="auto"/>
        <w:jc w:val="both"/>
      </w:pPr>
      <w:r>
        <w:t>The treatment practicability determination has changed for an outfall (from practicable to not practicable, or vice-versa).</w:t>
      </w:r>
    </w:p>
    <w:p w14:paraId="684041CD" w14:textId="7ED62DC3" w:rsidR="006471CB" w:rsidRDefault="006471CB" w:rsidP="001335B3">
      <w:pPr>
        <w:pStyle w:val="ListParagraph"/>
        <w:numPr>
          <w:ilvl w:val="0"/>
          <w:numId w:val="39"/>
        </w:numPr>
        <w:spacing w:before="0" w:line="240" w:lineRule="auto"/>
        <w:jc w:val="both"/>
      </w:pPr>
      <w:r>
        <w:t xml:space="preserve">The type of post-construction BMP </w:t>
      </w:r>
      <w:r w:rsidR="007E704A">
        <w:t>recommended</w:t>
      </w:r>
      <w:r w:rsidR="003658F3">
        <w:t xml:space="preserve"> </w:t>
      </w:r>
      <w:r>
        <w:t>at an outfall has changed.</w:t>
      </w:r>
    </w:p>
    <w:p w14:paraId="6C098F7C" w14:textId="79A67B1C" w:rsidR="0018365E" w:rsidRDefault="006A6DF0" w:rsidP="001335B3">
      <w:pPr>
        <w:pStyle w:val="ListParagraph"/>
        <w:numPr>
          <w:ilvl w:val="0"/>
          <w:numId w:val="39"/>
        </w:numPr>
        <w:spacing w:before="0" w:line="240" w:lineRule="auto"/>
        <w:jc w:val="both"/>
      </w:pPr>
      <w:r>
        <w:t>A</w:t>
      </w:r>
      <w:r w:rsidR="0018365E">
        <w:t xml:space="preserve"> protected species</w:t>
      </w:r>
      <w:r>
        <w:t xml:space="preserve"> or habitat for a protected species</w:t>
      </w:r>
      <w:r w:rsidR="0018365E">
        <w:t xml:space="preserve"> </w:t>
      </w:r>
      <w:r w:rsidR="00CF4641">
        <w:t xml:space="preserve">for which water quality is a primary concern </w:t>
      </w:r>
      <w:r w:rsidR="0018365E">
        <w:t>was found in an area of the project wh</w:t>
      </w:r>
      <w:r w:rsidR="00C06CBE">
        <w:t xml:space="preserve">ere water quality </w:t>
      </w:r>
      <w:r w:rsidR="00CF4641">
        <w:t xml:space="preserve">treatment </w:t>
      </w:r>
      <w:r w:rsidR="0018365E">
        <w:t>had not previously been evaluated.</w:t>
      </w:r>
    </w:p>
    <w:p w14:paraId="6DCE8641" w14:textId="38A91988" w:rsidR="00F26745" w:rsidRDefault="00AC7AEF" w:rsidP="001335B3">
      <w:pPr>
        <w:pStyle w:val="ListParagraph"/>
        <w:numPr>
          <w:ilvl w:val="0"/>
          <w:numId w:val="39"/>
        </w:numPr>
        <w:spacing w:before="0" w:line="240" w:lineRule="auto"/>
        <w:jc w:val="both"/>
      </w:pPr>
      <w:r>
        <w:t>Project a</w:t>
      </w:r>
      <w:r w:rsidR="00F26745">
        <w:t xml:space="preserve">ctivities </w:t>
      </w:r>
      <w:r>
        <w:t xml:space="preserve">have changed </w:t>
      </w:r>
      <w:r w:rsidR="006315FB">
        <w:t>such</w:t>
      </w:r>
      <w:r>
        <w:t xml:space="preserve"> that </w:t>
      </w:r>
      <w:r w:rsidR="00F26745">
        <w:t xml:space="preserve">coordination under the Fish and Wildlife Coordination Act (FWCA) </w:t>
      </w:r>
      <w:r w:rsidR="006315FB">
        <w:t>is</w:t>
      </w:r>
      <w:r>
        <w:t xml:space="preserve"> now required</w:t>
      </w:r>
      <w:r w:rsidR="00A87C45">
        <w:t>,</w:t>
      </w:r>
      <w:r w:rsidR="006315FB">
        <w:t xml:space="preserve"> or needs to be re-opened to address additional impacts or additional resources</w:t>
      </w:r>
      <w:r>
        <w:t>.</w:t>
      </w:r>
    </w:p>
    <w:p w14:paraId="3674F83C" w14:textId="616EE3AF" w:rsidR="00424371" w:rsidRDefault="005A1AFB" w:rsidP="006471CB">
      <w:pPr>
        <w:spacing w:before="0" w:after="0" w:line="240" w:lineRule="auto"/>
        <w:jc w:val="both"/>
      </w:pPr>
      <w:r>
        <w:lastRenderedPageBreak/>
        <w:t xml:space="preserve">The </w:t>
      </w:r>
      <w:r w:rsidR="00424371">
        <w:t>addendum needs to address</w:t>
      </w:r>
      <w:r w:rsidR="0095124B">
        <w:t xml:space="preserve"> only</w:t>
      </w:r>
      <w:r w:rsidR="00424371">
        <w:t xml:space="preserve"> the drainage basins </w:t>
      </w:r>
      <w:r w:rsidR="0095124B">
        <w:t xml:space="preserve">where </w:t>
      </w:r>
      <w:r w:rsidR="009965A0">
        <w:t>such changes have occurred</w:t>
      </w:r>
      <w:r w:rsidR="00424371">
        <w:t xml:space="preserve">. Submit </w:t>
      </w:r>
      <w:r w:rsidR="00B34158">
        <w:t xml:space="preserve">a link to the current construction plans as well as </w:t>
      </w:r>
      <w:r w:rsidR="00424371">
        <w:t>the following as a draft in PDF format for review:</w:t>
      </w:r>
    </w:p>
    <w:p w14:paraId="4063F16F" w14:textId="77777777" w:rsidR="00424371" w:rsidRDefault="00424371" w:rsidP="00BD19DD">
      <w:pPr>
        <w:pStyle w:val="ListParagraph"/>
        <w:numPr>
          <w:ilvl w:val="0"/>
          <w:numId w:val="38"/>
        </w:numPr>
        <w:spacing w:before="0" w:after="0" w:line="240" w:lineRule="auto"/>
        <w:ind w:left="720" w:hanging="270"/>
        <w:contextualSpacing w:val="0"/>
      </w:pPr>
      <w:r>
        <w:t>Cover letter outlining the changes</w:t>
      </w:r>
    </w:p>
    <w:p w14:paraId="5975523A" w14:textId="7621A2C3" w:rsidR="00482D64" w:rsidRDefault="00F57843" w:rsidP="00BD19DD">
      <w:pPr>
        <w:pStyle w:val="ListParagraph"/>
        <w:numPr>
          <w:ilvl w:val="0"/>
          <w:numId w:val="38"/>
        </w:numPr>
        <w:spacing w:before="0" w:after="0" w:line="240" w:lineRule="auto"/>
        <w:ind w:left="720" w:hanging="270"/>
        <w:contextualSpacing w:val="0"/>
      </w:pPr>
      <w:r>
        <w:t>Revised cover page</w:t>
      </w:r>
    </w:p>
    <w:p w14:paraId="5AF5CF09" w14:textId="26B40905" w:rsidR="0092170A" w:rsidRDefault="000E239C" w:rsidP="00482D64">
      <w:pPr>
        <w:pStyle w:val="ListParagraph"/>
        <w:numPr>
          <w:ilvl w:val="0"/>
          <w:numId w:val="38"/>
        </w:numPr>
        <w:spacing w:before="0" w:after="0" w:line="240" w:lineRule="auto"/>
        <w:ind w:left="720" w:hanging="270"/>
        <w:contextualSpacing w:val="0"/>
        <w:rPr>
          <w:b/>
          <w:i/>
          <w:u w:val="single"/>
        </w:rPr>
      </w:pPr>
      <w:r>
        <w:t xml:space="preserve">Revised Attachment </w:t>
      </w:r>
      <w:r w:rsidR="00482D64">
        <w:t>A</w:t>
      </w:r>
    </w:p>
    <w:p w14:paraId="2C303C0F" w14:textId="03291ACD" w:rsidR="00866ACC" w:rsidRPr="00F27F53" w:rsidRDefault="00866ACC" w:rsidP="001335B3">
      <w:pPr>
        <w:spacing w:before="0" w:after="0" w:line="240" w:lineRule="auto"/>
        <w:jc w:val="both"/>
        <w:rPr>
          <w:b/>
          <w:i/>
          <w:u w:val="single"/>
        </w:rPr>
      </w:pPr>
      <w:r w:rsidRPr="00F27F53">
        <w:rPr>
          <w:b/>
          <w:i/>
          <w:u w:val="single"/>
        </w:rPr>
        <w:t>GDOT POST-CONSTRUCTION SUMMARY</w:t>
      </w:r>
    </w:p>
    <w:p w14:paraId="4C49943F" w14:textId="55B760C1" w:rsidR="009D292D" w:rsidRDefault="00BA69F2" w:rsidP="001335B3">
      <w:pPr>
        <w:spacing w:before="0" w:after="0" w:line="240" w:lineRule="auto"/>
        <w:jc w:val="both"/>
      </w:pPr>
      <w:r>
        <w:t xml:space="preserve">Attachment </w:t>
      </w:r>
      <w:r w:rsidR="00482D64">
        <w:t>A</w:t>
      </w:r>
      <w:r w:rsidR="00866ACC">
        <w:t xml:space="preserve"> is the GDOT Post-Construction BMP Summary.  </w:t>
      </w:r>
      <w:r w:rsidR="00FF7FCB">
        <w:t>T</w:t>
      </w:r>
      <w:r w:rsidR="00866ACC">
        <w:t>h</w:t>
      </w:r>
      <w:r w:rsidR="007E704A">
        <w:t>e ecologist will provide the information for the first</w:t>
      </w:r>
      <w:r w:rsidR="00482D64">
        <w:t xml:space="preserve"> two </w:t>
      </w:r>
      <w:r w:rsidR="007E704A">
        <w:t>column</w:t>
      </w:r>
      <w:r w:rsidR="00482D64">
        <w:t>s</w:t>
      </w:r>
      <w:r w:rsidR="007E704A">
        <w:t xml:space="preserve"> of th</w:t>
      </w:r>
      <w:r w:rsidR="00866ACC">
        <w:t>is form</w:t>
      </w:r>
      <w:r w:rsidR="007E704A">
        <w:t xml:space="preserve"> and the rest </w:t>
      </w:r>
      <w:r w:rsidR="00BD2AA0">
        <w:t>should</w:t>
      </w:r>
      <w:r w:rsidR="00866ACC">
        <w:t xml:space="preserve"> be completed by the designer</w:t>
      </w:r>
      <w:r w:rsidR="007E704A">
        <w:rPr>
          <w:rStyle w:val="CommentReference"/>
        </w:rPr>
        <w:t>.</w:t>
      </w:r>
      <w:r w:rsidR="007E704A">
        <w:t xml:space="preserve"> The fully filled out Attachment </w:t>
      </w:r>
      <w:r w:rsidR="00482D64">
        <w:t>A</w:t>
      </w:r>
      <w:r w:rsidR="007E704A">
        <w:t xml:space="preserve"> should be </w:t>
      </w:r>
      <w:r w:rsidR="00866ACC">
        <w:t xml:space="preserve">submitted with all </w:t>
      </w:r>
      <w:r w:rsidR="007172B5">
        <w:t xml:space="preserve">ecology </w:t>
      </w:r>
      <w:r w:rsidR="00866ACC">
        <w:t xml:space="preserve">stormwater reports. The purpose of the documentation is to assist with the plan review process.  </w:t>
      </w:r>
    </w:p>
    <w:p w14:paraId="644CFE6D" w14:textId="77777777" w:rsidR="0092170A" w:rsidRDefault="0092170A" w:rsidP="001335B3">
      <w:pPr>
        <w:spacing w:before="0" w:after="0" w:line="240" w:lineRule="auto"/>
        <w:rPr>
          <w:b/>
          <w:i/>
          <w:u w:val="single"/>
        </w:rPr>
      </w:pPr>
    </w:p>
    <w:p w14:paraId="3AB53043" w14:textId="23147EB1" w:rsidR="00246695" w:rsidRPr="00F27F53" w:rsidRDefault="00F83A57" w:rsidP="001335B3">
      <w:pPr>
        <w:spacing w:before="0" w:after="0" w:line="240" w:lineRule="auto"/>
        <w:rPr>
          <w:b/>
          <w:i/>
          <w:u w:val="single"/>
        </w:rPr>
      </w:pPr>
      <w:r w:rsidRPr="00F83A57">
        <w:rPr>
          <w:b/>
          <w:i/>
          <w:u w:val="single"/>
        </w:rPr>
        <w:t>PRACTICABLITITY</w:t>
      </w:r>
      <w:r w:rsidR="00F27F53" w:rsidRPr="00F83A57">
        <w:rPr>
          <w:b/>
          <w:i/>
          <w:u w:val="single"/>
        </w:rPr>
        <w:t xml:space="preserve"> </w:t>
      </w:r>
      <w:r w:rsidR="00246695" w:rsidRPr="00F83A57">
        <w:rPr>
          <w:b/>
          <w:i/>
          <w:u w:val="single"/>
        </w:rPr>
        <w:t>OF POST-CONSTRUCTION BMPs</w:t>
      </w:r>
    </w:p>
    <w:p w14:paraId="32086907" w14:textId="2A492467" w:rsidR="00AD053B" w:rsidRDefault="00D86485" w:rsidP="001335B3">
      <w:pPr>
        <w:spacing w:before="0" w:line="240" w:lineRule="auto"/>
        <w:jc w:val="both"/>
      </w:pPr>
      <w:r>
        <w:t>T</w:t>
      </w:r>
      <w:r w:rsidR="00F27F53">
        <w:t xml:space="preserve">here are </w:t>
      </w:r>
      <w:r w:rsidR="00F83A57">
        <w:t>certain instances</w:t>
      </w:r>
      <w:r w:rsidR="00F27F53">
        <w:t xml:space="preserve"> where </w:t>
      </w:r>
      <w:r w:rsidR="00F83A57">
        <w:t xml:space="preserve">it may </w:t>
      </w:r>
      <w:r w:rsidR="00F83A57" w:rsidRPr="00525239">
        <w:t>not</w:t>
      </w:r>
      <w:r w:rsidR="00F83A57">
        <w:t xml:space="preserve"> be practicable to implement post-construction BMPs</w:t>
      </w:r>
      <w:r w:rsidR="00F27F53">
        <w:t>.</w:t>
      </w:r>
      <w:r w:rsidR="00482D64">
        <w:t xml:space="preserve"> </w:t>
      </w:r>
      <w:r w:rsidR="00DD3D2F">
        <w:t xml:space="preserve">A written explanation </w:t>
      </w:r>
      <w:r w:rsidR="00AD5616">
        <w:t xml:space="preserve">supporting the application of any of the following criteria shall be provided in </w:t>
      </w:r>
      <w:r w:rsidR="00DB05DF">
        <w:t xml:space="preserve">Attachment </w:t>
      </w:r>
      <w:r w:rsidR="00482D64">
        <w:t>B</w:t>
      </w:r>
      <w:r w:rsidR="00AD5616">
        <w:t>.</w:t>
      </w:r>
    </w:p>
    <w:p w14:paraId="5F87FE14" w14:textId="5D22D5E4" w:rsidR="00C1453A" w:rsidRDefault="00E92A88" w:rsidP="001335B3">
      <w:pPr>
        <w:spacing w:before="0" w:after="0" w:line="240" w:lineRule="auto"/>
        <w:jc w:val="both"/>
      </w:pPr>
      <w:r>
        <w:t xml:space="preserve">Criteria </w:t>
      </w:r>
      <w:r w:rsidR="00BC529A">
        <w:t xml:space="preserve">for when water quality treatment may not be practicable </w:t>
      </w:r>
      <w:r w:rsidR="00C1453A">
        <w:t>include the following:</w:t>
      </w:r>
    </w:p>
    <w:p w14:paraId="7F2B404B" w14:textId="12933922" w:rsidR="00C1453A" w:rsidRDefault="00DB05DF" w:rsidP="00DB05DF">
      <w:pPr>
        <w:pStyle w:val="ListParagraph"/>
        <w:numPr>
          <w:ilvl w:val="0"/>
          <w:numId w:val="35"/>
        </w:numPr>
        <w:spacing w:before="0" w:after="0" w:line="240" w:lineRule="auto"/>
      </w:pPr>
      <w:r>
        <w:t>The implementation of post-construction BMPs would require changing the existing roadway alignment resulting in a safety concern.</w:t>
      </w:r>
      <w:r w:rsidDel="00DB05DF">
        <w:rPr>
          <w:rStyle w:val="CommentReference"/>
        </w:rPr>
        <w:t xml:space="preserve"> </w:t>
      </w:r>
    </w:p>
    <w:p w14:paraId="394E8731" w14:textId="6816C18C" w:rsidR="00C1453A" w:rsidRDefault="008803CC" w:rsidP="00DB05DF">
      <w:pPr>
        <w:pStyle w:val="ListParagraph"/>
        <w:numPr>
          <w:ilvl w:val="0"/>
          <w:numId w:val="35"/>
        </w:numPr>
        <w:spacing w:before="0" w:line="240" w:lineRule="auto"/>
      </w:pPr>
      <w:r>
        <w:t xml:space="preserve">The </w:t>
      </w:r>
      <w:r w:rsidR="00C1453A">
        <w:t xml:space="preserve">installation of post-construction BMPs would require </w:t>
      </w:r>
      <w:r w:rsidR="0061454E">
        <w:t>in-line structures and/or fill in a stream.</w:t>
      </w:r>
    </w:p>
    <w:p w14:paraId="14A525B7" w14:textId="4CB7E1B8" w:rsidR="00C1453A" w:rsidRDefault="00AD5616" w:rsidP="00DB05DF">
      <w:pPr>
        <w:pStyle w:val="ListParagraph"/>
        <w:numPr>
          <w:ilvl w:val="0"/>
          <w:numId w:val="35"/>
        </w:numPr>
        <w:spacing w:before="0" w:line="240" w:lineRule="auto"/>
      </w:pPr>
      <w:r>
        <w:t>The installation of post-construction BMPs</w:t>
      </w:r>
      <w:r w:rsidR="00C1453A">
        <w:t xml:space="preserve"> would impact stream buffers or wetlands </w:t>
      </w:r>
      <w:r w:rsidR="000912A1">
        <w:t>where impacts would otherwise be avoided</w:t>
      </w:r>
      <w:r w:rsidR="00C1453A">
        <w:t>.</w:t>
      </w:r>
      <w:r w:rsidR="007F11FC">
        <w:t xml:space="preserve"> </w:t>
      </w:r>
    </w:p>
    <w:p w14:paraId="1EA498D3" w14:textId="565708CA" w:rsidR="00C1453A" w:rsidRDefault="00C1453A" w:rsidP="001335B3">
      <w:pPr>
        <w:pStyle w:val="ListParagraph"/>
        <w:numPr>
          <w:ilvl w:val="0"/>
          <w:numId w:val="35"/>
        </w:numPr>
        <w:spacing w:before="0" w:line="240" w:lineRule="auto"/>
      </w:pPr>
      <w:r>
        <w:t>Where stormwater discharges from the project site are designed to exit the right-of-way as sheet flow (non-point source discharges).  The designer should determine if this is possible by visiting the site, and providing a written explanation with supporting evidence for this drainage area.</w:t>
      </w:r>
      <w:r w:rsidR="006D2F91" w:rsidRPr="006D2F91">
        <w:t xml:space="preserve"> </w:t>
      </w:r>
      <w:r w:rsidR="006D2F91">
        <w:t>(Project-specific agreement with regulatory agencies may supersede this criterion.)</w:t>
      </w:r>
    </w:p>
    <w:p w14:paraId="2B87AB19" w14:textId="4B61D1C0" w:rsidR="00C1453A" w:rsidRDefault="00C1453A" w:rsidP="001335B3">
      <w:pPr>
        <w:pStyle w:val="ListParagraph"/>
        <w:numPr>
          <w:ilvl w:val="0"/>
          <w:numId w:val="35"/>
        </w:numPr>
        <w:spacing w:before="0" w:line="240" w:lineRule="auto"/>
      </w:pPr>
      <w:r>
        <w:t xml:space="preserve">Stormwater runoff </w:t>
      </w:r>
      <w:r w:rsidR="00D51545">
        <w:t>to</w:t>
      </w:r>
      <w:r>
        <w:t xml:space="preserve"> be treated does not apply to flows that originate outside of </w:t>
      </w:r>
      <w:r w:rsidR="00D758A1">
        <w:t xml:space="preserve">project </w:t>
      </w:r>
      <w:r>
        <w:t>right-of-way or diverte</w:t>
      </w:r>
      <w:r w:rsidR="00F83A57">
        <w:t>d flows from undisturbed areas.</w:t>
      </w:r>
      <w:r>
        <w:t xml:space="preserve">  </w:t>
      </w:r>
    </w:p>
    <w:p w14:paraId="79572DEC" w14:textId="4B46F42E" w:rsidR="00E92A88" w:rsidRDefault="00E92A88" w:rsidP="001335B3">
      <w:pPr>
        <w:pStyle w:val="ListParagraph"/>
        <w:numPr>
          <w:ilvl w:val="0"/>
          <w:numId w:val="35"/>
        </w:numPr>
        <w:tabs>
          <w:tab w:val="left" w:pos="0"/>
        </w:tabs>
        <w:spacing w:before="0" w:line="240" w:lineRule="auto"/>
        <w:jc w:val="both"/>
      </w:pPr>
      <w:r>
        <w:t>Implementation of BMPs w</w:t>
      </w:r>
      <w:r w:rsidR="00D51545">
        <w:t>ould</w:t>
      </w:r>
      <w:r>
        <w:t xml:space="preserve"> cause loss of habitat for </w:t>
      </w:r>
      <w:r w:rsidR="004A5343">
        <w:t xml:space="preserve">or adversely affect </w:t>
      </w:r>
      <w:r w:rsidR="00466D9F">
        <w:t xml:space="preserve">protected </w:t>
      </w:r>
      <w:r>
        <w:t>species.</w:t>
      </w:r>
      <w:r w:rsidR="00466D9F">
        <w:t xml:space="preserve"> (Project-specific agreement </w:t>
      </w:r>
      <w:r w:rsidR="00333AE8">
        <w:t>with regulatory agencies</w:t>
      </w:r>
      <w:r w:rsidR="00466D9F">
        <w:t xml:space="preserve"> may overturn this criterion.)</w:t>
      </w:r>
    </w:p>
    <w:p w14:paraId="2089A495" w14:textId="4E0ABB4F" w:rsidR="00E92A88" w:rsidRDefault="00E92A88" w:rsidP="001335B3">
      <w:pPr>
        <w:pStyle w:val="ListParagraph"/>
        <w:numPr>
          <w:ilvl w:val="0"/>
          <w:numId w:val="35"/>
        </w:numPr>
        <w:tabs>
          <w:tab w:val="left" w:pos="0"/>
        </w:tabs>
        <w:spacing w:before="0" w:line="240" w:lineRule="auto"/>
        <w:jc w:val="both"/>
      </w:pPr>
      <w:r>
        <w:t>Implementation of BMPs w</w:t>
      </w:r>
      <w:r w:rsidR="00D51545">
        <w:t>ould</w:t>
      </w:r>
      <w:r>
        <w:t xml:space="preserve"> cause significant damage to </w:t>
      </w:r>
      <w:r w:rsidR="00333AE8">
        <w:t xml:space="preserve">a </w:t>
      </w:r>
      <w:r>
        <w:t>cultural or community resource such as an historical site, archeological site, cemetery, park, wildlife refuge,</w:t>
      </w:r>
      <w:r w:rsidR="00C1389C">
        <w:t xml:space="preserve"> library</w:t>
      </w:r>
      <w:r>
        <w:t>, or school facilities.</w:t>
      </w:r>
      <w:r w:rsidR="00C5698D">
        <w:t xml:space="preserve"> </w:t>
      </w:r>
      <w:bookmarkStart w:id="4" w:name="_Hlk61266513"/>
      <w:r w:rsidR="00C5698D">
        <w:t>(</w:t>
      </w:r>
      <w:r w:rsidR="00FD0ACA">
        <w:t>P</w:t>
      </w:r>
      <w:r w:rsidR="00C5698D">
        <w:t xml:space="preserve">roject-specific agreement </w:t>
      </w:r>
      <w:r w:rsidR="00333AE8">
        <w:t>with regulatory agencies</w:t>
      </w:r>
      <w:r w:rsidR="00C5698D">
        <w:t xml:space="preserve"> may</w:t>
      </w:r>
      <w:r w:rsidR="00C1389C">
        <w:t xml:space="preserve"> supersede</w:t>
      </w:r>
      <w:r w:rsidR="00C5698D">
        <w:t xml:space="preserve"> this criterion.)</w:t>
      </w:r>
      <w:bookmarkEnd w:id="4"/>
    </w:p>
    <w:p w14:paraId="5B7BA68B" w14:textId="5CB7E65D" w:rsidR="00E92A88" w:rsidRDefault="00E92A88" w:rsidP="001335B3">
      <w:pPr>
        <w:pStyle w:val="ListParagraph"/>
        <w:numPr>
          <w:ilvl w:val="0"/>
          <w:numId w:val="35"/>
        </w:numPr>
        <w:tabs>
          <w:tab w:val="left" w:pos="0"/>
        </w:tabs>
        <w:spacing w:before="0" w:line="240" w:lineRule="auto"/>
        <w:jc w:val="both"/>
      </w:pPr>
      <w:r>
        <w:t>Implementation of BMPs would result in the displacement of a residence or business</w:t>
      </w:r>
      <w:r w:rsidR="0081666F">
        <w:t xml:space="preserve"> which would not have otherwise been displaced</w:t>
      </w:r>
      <w:r>
        <w:t>.</w:t>
      </w:r>
    </w:p>
    <w:p w14:paraId="6F908C9B" w14:textId="16B57A6A" w:rsidR="00E92A88" w:rsidRDefault="00E92A88" w:rsidP="001335B3">
      <w:pPr>
        <w:pStyle w:val="ListParagraph"/>
        <w:numPr>
          <w:ilvl w:val="0"/>
          <w:numId w:val="35"/>
        </w:numPr>
        <w:tabs>
          <w:tab w:val="left" w:pos="0"/>
        </w:tabs>
        <w:spacing w:before="0" w:line="240" w:lineRule="auto"/>
        <w:jc w:val="both"/>
      </w:pPr>
      <w:r>
        <w:t xml:space="preserve">Site limitations </w:t>
      </w:r>
      <w:r w:rsidR="00BD19DD">
        <w:t>such as</w:t>
      </w:r>
      <w:r>
        <w:t xml:space="preserve"> shallow bedrock, contaminated soils, high groundwater, utilities, or underground facilities </w:t>
      </w:r>
      <w:r w:rsidR="00AD0DBD">
        <w:t>would prohibit the implementation of post-construction BMPs</w:t>
      </w:r>
      <w:r w:rsidR="00D51545">
        <w:t>.</w:t>
      </w:r>
      <w:r w:rsidR="00556025">
        <w:t xml:space="preserve"> (Project-specific agreement due to specific species may overturn this criterion.)</w:t>
      </w:r>
    </w:p>
    <w:p w14:paraId="176F1B3C" w14:textId="58990531" w:rsidR="00E92A88" w:rsidRDefault="00E92A88" w:rsidP="001335B3">
      <w:pPr>
        <w:pStyle w:val="ListParagraph"/>
        <w:numPr>
          <w:ilvl w:val="0"/>
          <w:numId w:val="35"/>
        </w:numPr>
        <w:tabs>
          <w:tab w:val="left" w:pos="0"/>
        </w:tabs>
        <w:spacing w:before="0" w:line="240" w:lineRule="auto"/>
        <w:jc w:val="both"/>
      </w:pPr>
      <w:r>
        <w:t xml:space="preserve">Soil infiltration capacity is </w:t>
      </w:r>
      <w:r w:rsidR="001C324B">
        <w:t>too low</w:t>
      </w:r>
      <w:r w:rsidR="00FF5822">
        <w:t xml:space="preserve"> or site conditions prevent infiltration of the design volume</w:t>
      </w:r>
      <w:r w:rsidR="001C324B">
        <w:t xml:space="preserve"> (applies only to infiltration BMPs).</w:t>
      </w:r>
    </w:p>
    <w:p w14:paraId="755E6EA4" w14:textId="5A8DBCA1" w:rsidR="00E92A88" w:rsidRDefault="00E92A88" w:rsidP="001335B3">
      <w:pPr>
        <w:pStyle w:val="ListParagraph"/>
        <w:numPr>
          <w:ilvl w:val="0"/>
          <w:numId w:val="35"/>
        </w:numPr>
        <w:tabs>
          <w:tab w:val="left" w:pos="0"/>
        </w:tabs>
        <w:spacing w:before="0" w:after="0" w:line="240" w:lineRule="auto"/>
        <w:jc w:val="both"/>
      </w:pPr>
      <w:r>
        <w:t>Site does not allow for gravity flow to the appropriate BMP.</w:t>
      </w:r>
    </w:p>
    <w:p w14:paraId="3F5EF21D" w14:textId="77777777" w:rsidR="001335B3" w:rsidRPr="00E76EFF" w:rsidRDefault="001335B3" w:rsidP="001335B3">
      <w:pPr>
        <w:tabs>
          <w:tab w:val="left" w:pos="0"/>
        </w:tabs>
        <w:spacing w:before="0" w:after="0" w:line="240" w:lineRule="auto"/>
        <w:jc w:val="both"/>
      </w:pPr>
    </w:p>
    <w:p w14:paraId="36082C02" w14:textId="4369CC96" w:rsidR="007F7ADE" w:rsidRDefault="007F7ADE" w:rsidP="007F7ADE">
      <w:pPr>
        <w:spacing w:before="0" w:line="240" w:lineRule="auto"/>
        <w:ind w:left="360"/>
      </w:pPr>
      <w:r w:rsidRPr="00061AA3">
        <w:t>Issues to consider include FEMA regulations and clear zone requirements</w:t>
      </w:r>
      <w:r>
        <w:t>. Additionally, consider other state or federal laws, regulations, and polices</w:t>
      </w:r>
      <w:r w:rsidRPr="00061AA3">
        <w:t>.</w:t>
      </w:r>
      <w:r>
        <w:t xml:space="preserve"> If the BMP would be placed in a FEMA zone or clear zone, contact OES and ODPS for coordination.</w:t>
      </w:r>
      <w:r w:rsidRPr="007F7ADE">
        <w:t xml:space="preserve"> </w:t>
      </w:r>
    </w:p>
    <w:p w14:paraId="7F6668F0" w14:textId="7F7F3C88" w:rsidR="007F7ADE" w:rsidRDefault="007F7ADE" w:rsidP="007F7ADE">
      <w:pPr>
        <w:spacing w:before="0" w:line="240" w:lineRule="auto"/>
        <w:ind w:left="360"/>
      </w:pPr>
      <w:r>
        <w:t>For outfalls along linear roadway projects whereby the net impervious surface area within that outfall’s drainage area has been reduced, remains the same as pre-developed conditions, or increases less than 0.1acre, post-construction stormwater requirements do not apply. (Project-specific agreement may overturn this criterion.)</w:t>
      </w:r>
    </w:p>
    <w:p w14:paraId="051BFF6E" w14:textId="6C5402B3" w:rsidR="00F36205" w:rsidRDefault="00F36205" w:rsidP="001335B3">
      <w:pPr>
        <w:tabs>
          <w:tab w:val="left" w:pos="0"/>
        </w:tabs>
        <w:spacing w:before="0" w:after="0" w:line="240" w:lineRule="auto"/>
        <w:jc w:val="both"/>
        <w:rPr>
          <w:rFonts w:eastAsiaTheme="minorHAnsi" w:cs="Arial"/>
        </w:rPr>
      </w:pPr>
    </w:p>
    <w:p w14:paraId="6DF88F53" w14:textId="739F5E8E" w:rsidR="00426DE4" w:rsidRDefault="00426DE4" w:rsidP="001335B3">
      <w:pPr>
        <w:tabs>
          <w:tab w:val="left" w:pos="0"/>
        </w:tabs>
        <w:spacing w:before="0" w:after="0" w:line="240" w:lineRule="auto"/>
        <w:jc w:val="both"/>
        <w:rPr>
          <w:rFonts w:eastAsiaTheme="minorHAnsi" w:cs="Arial"/>
        </w:rPr>
      </w:pPr>
    </w:p>
    <w:p w14:paraId="43FB7415" w14:textId="20A12545" w:rsidR="00426DE4" w:rsidRDefault="00426DE4" w:rsidP="001335B3">
      <w:pPr>
        <w:tabs>
          <w:tab w:val="left" w:pos="0"/>
        </w:tabs>
        <w:spacing w:before="0" w:after="0" w:line="240" w:lineRule="auto"/>
        <w:jc w:val="both"/>
        <w:rPr>
          <w:rFonts w:eastAsiaTheme="minorHAnsi" w:cs="Arial"/>
        </w:rPr>
      </w:pPr>
    </w:p>
    <w:p w14:paraId="37868647" w14:textId="77777777" w:rsidR="00426DE4" w:rsidRDefault="00426DE4" w:rsidP="001335B3">
      <w:pPr>
        <w:tabs>
          <w:tab w:val="left" w:pos="0"/>
        </w:tabs>
        <w:spacing w:before="0" w:after="0" w:line="240" w:lineRule="auto"/>
        <w:jc w:val="both"/>
        <w:rPr>
          <w:rFonts w:eastAsiaTheme="minorHAnsi" w:cs="Arial"/>
        </w:rPr>
      </w:pPr>
    </w:p>
    <w:p w14:paraId="38128E51" w14:textId="09A96668" w:rsidR="00F36205" w:rsidRDefault="00F36205" w:rsidP="001335B3">
      <w:pPr>
        <w:tabs>
          <w:tab w:val="left" w:pos="0"/>
        </w:tabs>
        <w:spacing w:before="0" w:after="0" w:line="240" w:lineRule="auto"/>
        <w:jc w:val="both"/>
        <w:rPr>
          <w:rFonts w:eastAsiaTheme="minorHAnsi" w:cs="Arial"/>
        </w:rPr>
      </w:pPr>
      <w:r w:rsidRPr="00F83A57">
        <w:rPr>
          <w:b/>
          <w:i/>
          <w:u w:val="single"/>
        </w:rPr>
        <w:t>POST-CONSTRUCTION BMP</w:t>
      </w:r>
      <w:r w:rsidR="008909FF">
        <w:rPr>
          <w:b/>
          <w:i/>
          <w:u w:val="single"/>
        </w:rPr>
        <w:t xml:space="preserve"> SELECTION</w:t>
      </w:r>
    </w:p>
    <w:p w14:paraId="0999F48D" w14:textId="1E22CCAB" w:rsidR="00377A05" w:rsidRPr="00867BD3" w:rsidRDefault="00B92516" w:rsidP="001335B3">
      <w:pPr>
        <w:tabs>
          <w:tab w:val="left" w:pos="0"/>
        </w:tabs>
        <w:spacing w:before="0" w:after="0" w:line="240" w:lineRule="auto"/>
        <w:jc w:val="both"/>
        <w:rPr>
          <w:rFonts w:cs="Arial"/>
        </w:rPr>
      </w:pPr>
      <w:r w:rsidRPr="00B92516">
        <w:rPr>
          <w:rFonts w:eastAsiaTheme="minorHAnsi" w:cs="Arial"/>
        </w:rPr>
        <w:t xml:space="preserve">Current GDOT policy allows the following eleven BMPs for </w:t>
      </w:r>
      <w:r w:rsidRPr="00B92516">
        <w:rPr>
          <w:rFonts w:cs="Arial"/>
        </w:rPr>
        <w:t>post-con</w:t>
      </w:r>
      <w:r w:rsidR="00EC37F7">
        <w:rPr>
          <w:rFonts w:cs="Arial"/>
        </w:rPr>
        <w:t>struction stormwater management:</w:t>
      </w:r>
    </w:p>
    <w:tbl>
      <w:tblPr>
        <w:tblpPr w:leftFromText="180" w:rightFromText="180" w:vertAnchor="text" w:tblpY="1"/>
        <w:tblOverlap w:val="never"/>
        <w:tblW w:w="10635" w:type="dxa"/>
        <w:tblLayout w:type="fixed"/>
        <w:tblLook w:val="04A0" w:firstRow="1" w:lastRow="0" w:firstColumn="1" w:lastColumn="0" w:noHBand="0" w:noVBand="1"/>
      </w:tblPr>
      <w:tblGrid>
        <w:gridCol w:w="1275"/>
        <w:gridCol w:w="1620"/>
        <w:gridCol w:w="900"/>
        <w:gridCol w:w="810"/>
        <w:gridCol w:w="1080"/>
        <w:gridCol w:w="720"/>
        <w:gridCol w:w="720"/>
        <w:gridCol w:w="1080"/>
        <w:gridCol w:w="900"/>
        <w:gridCol w:w="1530"/>
      </w:tblGrid>
      <w:tr w:rsidR="003567A1" w:rsidRPr="005A556E" w14:paraId="71D835C3" w14:textId="6F2AB805" w:rsidTr="003567A1">
        <w:trPr>
          <w:cantSplit/>
          <w:trHeight w:val="330"/>
          <w:tblHeader/>
        </w:trPr>
        <w:tc>
          <w:tcPr>
            <w:tcW w:w="2895" w:type="dxa"/>
            <w:gridSpan w:val="2"/>
            <w:tcBorders>
              <w:top w:val="nil"/>
              <w:left w:val="nil"/>
              <w:bottom w:val="nil"/>
              <w:right w:val="nil"/>
            </w:tcBorders>
            <w:shd w:val="clear" w:color="auto" w:fill="auto"/>
            <w:noWrap/>
            <w:vAlign w:val="bottom"/>
            <w:hideMark/>
          </w:tcPr>
          <w:p w14:paraId="2BF84CCC" w14:textId="77777777" w:rsidR="003567A1" w:rsidRPr="005A556E" w:rsidRDefault="003567A1" w:rsidP="00EB5910">
            <w:pPr>
              <w:spacing w:before="0" w:after="0" w:line="240" w:lineRule="auto"/>
              <w:rPr>
                <w:rFonts w:ascii="Calibri" w:hAnsi="Calibri" w:cs="Arial"/>
                <w:color w:val="000000"/>
                <w:sz w:val="22"/>
                <w:szCs w:val="22"/>
              </w:rPr>
            </w:pPr>
          </w:p>
        </w:tc>
        <w:tc>
          <w:tcPr>
            <w:tcW w:w="7740" w:type="dxa"/>
            <w:gridSpan w:val="8"/>
            <w:tcBorders>
              <w:top w:val="single" w:sz="8" w:space="0" w:color="auto"/>
              <w:left w:val="single" w:sz="8" w:space="0" w:color="auto"/>
              <w:bottom w:val="single" w:sz="8" w:space="0" w:color="auto"/>
              <w:right w:val="single" w:sz="8" w:space="0" w:color="000000"/>
            </w:tcBorders>
          </w:tcPr>
          <w:p w14:paraId="54E27C72" w14:textId="1E225E1B" w:rsidR="003567A1" w:rsidRPr="003600BB" w:rsidRDefault="003567A1" w:rsidP="00EB5910">
            <w:pPr>
              <w:spacing w:before="0" w:after="0" w:line="240" w:lineRule="auto"/>
              <w:jc w:val="center"/>
              <w:rPr>
                <w:rFonts w:cs="Arial"/>
                <w:b/>
                <w:color w:val="000000"/>
              </w:rPr>
            </w:pPr>
            <w:r w:rsidRPr="003600BB">
              <w:rPr>
                <w:rFonts w:cs="Arial"/>
                <w:b/>
                <w:color w:val="000000"/>
              </w:rPr>
              <w:t>Treatment Parameters</w:t>
            </w:r>
          </w:p>
        </w:tc>
      </w:tr>
      <w:tr w:rsidR="003567A1" w:rsidRPr="005A556E" w14:paraId="1A501C58" w14:textId="0FCCF929" w:rsidTr="003567A1">
        <w:trPr>
          <w:cantSplit/>
          <w:trHeight w:val="315"/>
          <w:tblHeader/>
        </w:trPr>
        <w:tc>
          <w:tcPr>
            <w:tcW w:w="2895"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E937540" w14:textId="77777777" w:rsidR="003567A1" w:rsidRPr="003600BB" w:rsidRDefault="003567A1" w:rsidP="00EB5910">
            <w:pPr>
              <w:spacing w:before="0" w:after="0" w:line="240" w:lineRule="auto"/>
              <w:rPr>
                <w:rFonts w:cs="Arial"/>
                <w:b/>
                <w:color w:val="000000"/>
              </w:rPr>
            </w:pPr>
            <w:r w:rsidRPr="003600BB">
              <w:rPr>
                <w:rFonts w:cs="Arial"/>
                <w:b/>
                <w:color w:val="000000"/>
              </w:rPr>
              <w:t>BMP</w:t>
            </w:r>
          </w:p>
        </w:tc>
        <w:tc>
          <w:tcPr>
            <w:tcW w:w="900" w:type="dxa"/>
            <w:tcBorders>
              <w:top w:val="single" w:sz="8" w:space="0" w:color="auto"/>
              <w:left w:val="nil"/>
              <w:bottom w:val="single" w:sz="8" w:space="0" w:color="auto"/>
              <w:right w:val="single" w:sz="8" w:space="0" w:color="auto"/>
            </w:tcBorders>
            <w:shd w:val="clear" w:color="auto" w:fill="D9D9D9" w:themeFill="background1" w:themeFillShade="D9"/>
          </w:tcPr>
          <w:p w14:paraId="62B82BDB" w14:textId="6FE16D6B" w:rsidR="003567A1" w:rsidRPr="003600BB" w:rsidRDefault="003567A1" w:rsidP="00EB5910">
            <w:pPr>
              <w:spacing w:before="0" w:after="0" w:line="240" w:lineRule="auto"/>
              <w:jc w:val="center"/>
              <w:rPr>
                <w:rFonts w:cs="Arial"/>
                <w:b/>
                <w:color w:val="000000"/>
              </w:rPr>
            </w:pPr>
            <w:r>
              <w:rPr>
                <w:rFonts w:cs="Arial"/>
                <w:b/>
                <w:color w:val="000000"/>
              </w:rPr>
              <w:t>RR</w:t>
            </w:r>
            <w:r w:rsidR="00446B64" w:rsidRPr="00446B64">
              <w:rPr>
                <w:rFonts w:cs="Arial"/>
                <w:b/>
                <w:color w:val="000000"/>
              </w:rPr>
              <w:t>%</w:t>
            </w:r>
          </w:p>
        </w:tc>
        <w:tc>
          <w:tcPr>
            <w:tcW w:w="81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4A05D205" w14:textId="2DE91ADC" w:rsidR="003567A1" w:rsidRPr="003600BB" w:rsidRDefault="003567A1" w:rsidP="00EB5910">
            <w:pPr>
              <w:spacing w:before="0" w:after="0" w:line="240" w:lineRule="auto"/>
              <w:jc w:val="center"/>
              <w:rPr>
                <w:rFonts w:cs="Arial"/>
                <w:b/>
                <w:color w:val="000000"/>
              </w:rPr>
            </w:pPr>
            <w:r w:rsidRPr="003600BB">
              <w:rPr>
                <w:rFonts w:cs="Arial"/>
                <w:b/>
                <w:color w:val="000000"/>
              </w:rPr>
              <w:t>WQ</w:t>
            </w:r>
            <w:r w:rsidRPr="003600BB">
              <w:rPr>
                <w:rFonts w:cs="Arial"/>
                <w:b/>
                <w:color w:val="000000"/>
                <w:vertAlign w:val="subscript"/>
              </w:rPr>
              <w:t>V</w:t>
            </w:r>
          </w:p>
        </w:tc>
        <w:tc>
          <w:tcPr>
            <w:tcW w:w="1080" w:type="dxa"/>
            <w:tcBorders>
              <w:top w:val="nil"/>
              <w:left w:val="nil"/>
              <w:bottom w:val="single" w:sz="8" w:space="0" w:color="auto"/>
              <w:right w:val="single" w:sz="8" w:space="0" w:color="auto"/>
            </w:tcBorders>
            <w:shd w:val="clear" w:color="auto" w:fill="D9D9D9" w:themeFill="background1" w:themeFillShade="D9"/>
            <w:noWrap/>
            <w:vAlign w:val="center"/>
            <w:hideMark/>
          </w:tcPr>
          <w:p w14:paraId="5C56E561" w14:textId="77777777" w:rsidR="003567A1" w:rsidRPr="003600BB" w:rsidRDefault="003567A1" w:rsidP="00EB5910">
            <w:pPr>
              <w:spacing w:before="0" w:after="0" w:line="240" w:lineRule="auto"/>
              <w:jc w:val="center"/>
              <w:rPr>
                <w:rFonts w:cs="Arial"/>
                <w:b/>
                <w:color w:val="000000"/>
              </w:rPr>
            </w:pPr>
            <w:r w:rsidRPr="003600BB">
              <w:rPr>
                <w:rFonts w:cs="Arial"/>
                <w:b/>
                <w:color w:val="000000"/>
              </w:rPr>
              <w:t>TSS Removal</w:t>
            </w:r>
          </w:p>
        </w:tc>
        <w:tc>
          <w:tcPr>
            <w:tcW w:w="720" w:type="dxa"/>
            <w:tcBorders>
              <w:top w:val="nil"/>
              <w:left w:val="nil"/>
              <w:bottom w:val="single" w:sz="8" w:space="0" w:color="auto"/>
              <w:right w:val="single" w:sz="8" w:space="0" w:color="auto"/>
            </w:tcBorders>
            <w:shd w:val="clear" w:color="auto" w:fill="D9D9D9" w:themeFill="background1" w:themeFillShade="D9"/>
          </w:tcPr>
          <w:p w14:paraId="2FE9E97A" w14:textId="220DAB39" w:rsidR="003567A1" w:rsidRPr="003600BB" w:rsidRDefault="003567A1" w:rsidP="00EB5910">
            <w:pPr>
              <w:spacing w:before="0" w:after="0" w:line="240" w:lineRule="auto"/>
              <w:jc w:val="center"/>
              <w:rPr>
                <w:rFonts w:cs="Arial"/>
                <w:b/>
                <w:color w:val="000000"/>
              </w:rPr>
            </w:pPr>
            <w:r>
              <w:rPr>
                <w:rFonts w:cs="Arial"/>
                <w:b/>
                <w:color w:val="000000"/>
              </w:rPr>
              <w:t>TP</w:t>
            </w:r>
          </w:p>
        </w:tc>
        <w:tc>
          <w:tcPr>
            <w:tcW w:w="720" w:type="dxa"/>
            <w:tcBorders>
              <w:top w:val="nil"/>
              <w:left w:val="nil"/>
              <w:bottom w:val="single" w:sz="8" w:space="0" w:color="auto"/>
              <w:right w:val="single" w:sz="8" w:space="0" w:color="auto"/>
            </w:tcBorders>
            <w:shd w:val="clear" w:color="auto" w:fill="D9D9D9" w:themeFill="background1" w:themeFillShade="D9"/>
          </w:tcPr>
          <w:p w14:paraId="1E971B34" w14:textId="02C5BC91" w:rsidR="003567A1" w:rsidRPr="003600BB" w:rsidRDefault="003567A1" w:rsidP="00EB5910">
            <w:pPr>
              <w:spacing w:before="0" w:after="0" w:line="240" w:lineRule="auto"/>
              <w:jc w:val="center"/>
              <w:rPr>
                <w:rFonts w:cs="Arial"/>
                <w:b/>
                <w:color w:val="000000"/>
              </w:rPr>
            </w:pPr>
            <w:r>
              <w:rPr>
                <w:rFonts w:cs="Arial"/>
                <w:b/>
                <w:color w:val="000000"/>
              </w:rPr>
              <w:t>TN</w:t>
            </w:r>
          </w:p>
        </w:tc>
        <w:tc>
          <w:tcPr>
            <w:tcW w:w="1080" w:type="dxa"/>
            <w:tcBorders>
              <w:top w:val="nil"/>
              <w:left w:val="nil"/>
              <w:bottom w:val="single" w:sz="8" w:space="0" w:color="auto"/>
              <w:right w:val="single" w:sz="8" w:space="0" w:color="auto"/>
            </w:tcBorders>
            <w:shd w:val="clear" w:color="auto" w:fill="D9D9D9" w:themeFill="background1" w:themeFillShade="D9"/>
          </w:tcPr>
          <w:p w14:paraId="4896BD83" w14:textId="7C6F9F19" w:rsidR="003567A1" w:rsidRDefault="003567A1" w:rsidP="00EB5910">
            <w:pPr>
              <w:spacing w:before="0" w:after="0" w:line="240" w:lineRule="auto"/>
              <w:jc w:val="center"/>
              <w:rPr>
                <w:rFonts w:cs="Arial"/>
                <w:b/>
                <w:color w:val="000000"/>
              </w:rPr>
            </w:pPr>
            <w:r>
              <w:rPr>
                <w:rFonts w:cs="Arial"/>
                <w:b/>
                <w:color w:val="000000"/>
              </w:rPr>
              <w:t>Fecal Coliform</w:t>
            </w:r>
          </w:p>
        </w:tc>
        <w:tc>
          <w:tcPr>
            <w:tcW w:w="900" w:type="dxa"/>
            <w:tcBorders>
              <w:top w:val="nil"/>
              <w:left w:val="nil"/>
              <w:bottom w:val="single" w:sz="8" w:space="0" w:color="auto"/>
              <w:right w:val="single" w:sz="8" w:space="0" w:color="auto"/>
            </w:tcBorders>
            <w:shd w:val="clear" w:color="auto" w:fill="D9D9D9" w:themeFill="background1" w:themeFillShade="D9"/>
          </w:tcPr>
          <w:p w14:paraId="1F073FB5" w14:textId="750679BA" w:rsidR="003567A1" w:rsidRDefault="003567A1" w:rsidP="00EB5910">
            <w:pPr>
              <w:spacing w:before="0" w:after="0" w:line="240" w:lineRule="auto"/>
              <w:jc w:val="center"/>
              <w:rPr>
                <w:rFonts w:cs="Arial"/>
                <w:b/>
                <w:color w:val="000000"/>
              </w:rPr>
            </w:pPr>
            <w:r>
              <w:rPr>
                <w:rFonts w:cs="Arial"/>
                <w:b/>
                <w:color w:val="000000"/>
              </w:rPr>
              <w:t>Metals</w:t>
            </w:r>
          </w:p>
        </w:tc>
        <w:tc>
          <w:tcPr>
            <w:tcW w:w="1530" w:type="dxa"/>
            <w:tcBorders>
              <w:top w:val="nil"/>
              <w:left w:val="nil"/>
              <w:bottom w:val="single" w:sz="8" w:space="0" w:color="auto"/>
              <w:right w:val="single" w:sz="8" w:space="0" w:color="auto"/>
            </w:tcBorders>
            <w:shd w:val="clear" w:color="auto" w:fill="D9D9D9" w:themeFill="background1" w:themeFillShade="D9"/>
          </w:tcPr>
          <w:p w14:paraId="0C375F71" w14:textId="77777777" w:rsidR="003567A1" w:rsidRDefault="003567A1" w:rsidP="00EB5910">
            <w:pPr>
              <w:spacing w:before="0" w:after="0" w:line="240" w:lineRule="auto"/>
              <w:jc w:val="center"/>
              <w:rPr>
                <w:rFonts w:cs="Arial"/>
                <w:b/>
                <w:color w:val="000000"/>
              </w:rPr>
            </w:pPr>
            <w:r>
              <w:rPr>
                <w:rFonts w:cs="Arial"/>
                <w:b/>
                <w:color w:val="000000"/>
              </w:rPr>
              <w:t>Temperature</w:t>
            </w:r>
          </w:p>
          <w:p w14:paraId="457F41E8" w14:textId="1EAC55CD" w:rsidR="003567A1" w:rsidRDefault="003567A1" w:rsidP="00EB5910">
            <w:pPr>
              <w:spacing w:before="0" w:after="0" w:line="240" w:lineRule="auto"/>
              <w:jc w:val="center"/>
              <w:rPr>
                <w:rFonts w:cs="Arial"/>
                <w:b/>
                <w:color w:val="000000"/>
              </w:rPr>
            </w:pPr>
            <w:r>
              <w:rPr>
                <w:rFonts w:cs="Arial"/>
                <w:b/>
                <w:color w:val="000000"/>
              </w:rPr>
              <w:t>Reduction</w:t>
            </w:r>
          </w:p>
        </w:tc>
      </w:tr>
      <w:tr w:rsidR="003567A1" w:rsidRPr="005A556E" w14:paraId="72BED0DF" w14:textId="3E103AF9"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E5C1A63"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Filter Strip</w:t>
            </w:r>
          </w:p>
        </w:tc>
        <w:tc>
          <w:tcPr>
            <w:tcW w:w="900" w:type="dxa"/>
            <w:tcBorders>
              <w:top w:val="single" w:sz="8" w:space="0" w:color="auto"/>
              <w:left w:val="nil"/>
              <w:bottom w:val="single" w:sz="8" w:space="0" w:color="auto"/>
              <w:right w:val="single" w:sz="8" w:space="0" w:color="auto"/>
            </w:tcBorders>
          </w:tcPr>
          <w:p w14:paraId="5647C4DB" w14:textId="6A64A9CA" w:rsidR="003567A1" w:rsidRPr="00377A05" w:rsidRDefault="003567A1" w:rsidP="00EB5910">
            <w:pPr>
              <w:spacing w:before="0" w:after="0" w:line="240" w:lineRule="auto"/>
              <w:jc w:val="center"/>
              <w:rPr>
                <w:rFonts w:cs="Arial"/>
                <w:color w:val="000000"/>
                <w:sz w:val="18"/>
              </w:rPr>
            </w:pPr>
            <w:r w:rsidRPr="00377A05">
              <w:rPr>
                <w:rFonts w:cs="Arial"/>
                <w:color w:val="000000"/>
                <w:sz w:val="18"/>
              </w:rPr>
              <w:t>25%</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7E6D0733" w14:textId="4E776AC4"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37BA3B6B"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60%</w:t>
            </w:r>
          </w:p>
        </w:tc>
        <w:tc>
          <w:tcPr>
            <w:tcW w:w="720" w:type="dxa"/>
            <w:tcBorders>
              <w:top w:val="single" w:sz="8" w:space="0" w:color="auto"/>
              <w:left w:val="nil"/>
              <w:bottom w:val="single" w:sz="4" w:space="0" w:color="auto"/>
              <w:right w:val="single" w:sz="8" w:space="0" w:color="auto"/>
            </w:tcBorders>
            <w:vAlign w:val="center"/>
          </w:tcPr>
          <w:p w14:paraId="3A1898B5" w14:textId="54645437"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720" w:type="dxa"/>
            <w:tcBorders>
              <w:top w:val="single" w:sz="8" w:space="0" w:color="auto"/>
              <w:left w:val="nil"/>
              <w:bottom w:val="single" w:sz="4" w:space="0" w:color="auto"/>
              <w:right w:val="single" w:sz="8" w:space="0" w:color="auto"/>
            </w:tcBorders>
            <w:vAlign w:val="center"/>
          </w:tcPr>
          <w:p w14:paraId="34F93F24" w14:textId="27FFAB68"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1080" w:type="dxa"/>
            <w:tcBorders>
              <w:top w:val="single" w:sz="8" w:space="0" w:color="auto"/>
              <w:left w:val="nil"/>
              <w:bottom w:val="single" w:sz="4" w:space="0" w:color="auto"/>
              <w:right w:val="single" w:sz="8" w:space="0" w:color="auto"/>
            </w:tcBorders>
            <w:vAlign w:val="center"/>
          </w:tcPr>
          <w:p w14:paraId="15B8A2FC" w14:textId="3AEC71B3"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single" w:sz="8" w:space="0" w:color="auto"/>
              <w:left w:val="nil"/>
              <w:bottom w:val="single" w:sz="4" w:space="0" w:color="auto"/>
              <w:right w:val="single" w:sz="8" w:space="0" w:color="auto"/>
            </w:tcBorders>
            <w:vAlign w:val="center"/>
          </w:tcPr>
          <w:p w14:paraId="1BBC0875" w14:textId="165F7E10" w:rsidR="003567A1" w:rsidRPr="00377A05" w:rsidRDefault="003567A1" w:rsidP="00572F39">
            <w:pPr>
              <w:spacing w:before="0" w:after="0" w:line="240" w:lineRule="auto"/>
              <w:jc w:val="center"/>
              <w:rPr>
                <w:rFonts w:cs="Arial"/>
                <w:color w:val="000000"/>
                <w:sz w:val="18"/>
              </w:rPr>
            </w:pPr>
            <w:r>
              <w:rPr>
                <w:rFonts w:cs="Arial"/>
                <w:color w:val="000000"/>
                <w:sz w:val="18"/>
              </w:rPr>
              <w:t>40%</w:t>
            </w:r>
          </w:p>
        </w:tc>
        <w:tc>
          <w:tcPr>
            <w:tcW w:w="1530" w:type="dxa"/>
            <w:tcBorders>
              <w:top w:val="single" w:sz="8" w:space="0" w:color="auto"/>
              <w:left w:val="nil"/>
              <w:bottom w:val="single" w:sz="4" w:space="0" w:color="auto"/>
              <w:right w:val="single" w:sz="8" w:space="0" w:color="auto"/>
            </w:tcBorders>
            <w:vAlign w:val="center"/>
          </w:tcPr>
          <w:p w14:paraId="0FB32632" w14:textId="282AED8D"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3A480EF4" w14:textId="66CD076E"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556A38D"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Grass Channel</w:t>
            </w:r>
          </w:p>
        </w:tc>
        <w:tc>
          <w:tcPr>
            <w:tcW w:w="1620" w:type="dxa"/>
            <w:tcBorders>
              <w:top w:val="nil"/>
              <w:left w:val="single" w:sz="8" w:space="0" w:color="auto"/>
              <w:bottom w:val="single" w:sz="8" w:space="0" w:color="auto"/>
              <w:right w:val="single" w:sz="8" w:space="0" w:color="auto"/>
            </w:tcBorders>
            <w:shd w:val="clear" w:color="auto" w:fill="auto"/>
            <w:vAlign w:val="center"/>
          </w:tcPr>
          <w:p w14:paraId="1D6000C3" w14:textId="4E6AEB80" w:rsidR="003567A1" w:rsidRPr="00377A05" w:rsidRDefault="003567A1" w:rsidP="00EB5910">
            <w:pPr>
              <w:spacing w:before="0" w:after="0" w:line="240" w:lineRule="auto"/>
              <w:rPr>
                <w:rFonts w:cs="Arial"/>
                <w:color w:val="000000"/>
                <w:sz w:val="18"/>
              </w:rPr>
            </w:pPr>
            <w:r w:rsidRPr="00377A05">
              <w:rPr>
                <w:rFonts w:cs="Arial"/>
                <w:color w:val="000000"/>
                <w:sz w:val="18"/>
              </w:rPr>
              <w:t>A &amp; B HSG</w:t>
            </w:r>
          </w:p>
        </w:tc>
        <w:tc>
          <w:tcPr>
            <w:tcW w:w="900" w:type="dxa"/>
            <w:tcBorders>
              <w:top w:val="single" w:sz="8" w:space="0" w:color="auto"/>
              <w:left w:val="nil"/>
              <w:bottom w:val="single" w:sz="8" w:space="0" w:color="auto"/>
              <w:right w:val="single" w:sz="8" w:space="0" w:color="auto"/>
            </w:tcBorders>
          </w:tcPr>
          <w:p w14:paraId="3B7AB730" w14:textId="16A568CF" w:rsidR="003567A1" w:rsidRPr="00377A05" w:rsidRDefault="003567A1" w:rsidP="00EB5910">
            <w:pPr>
              <w:spacing w:before="0" w:after="0" w:line="240" w:lineRule="auto"/>
              <w:jc w:val="center"/>
              <w:rPr>
                <w:rFonts w:cs="Arial"/>
                <w:color w:val="000000"/>
                <w:sz w:val="18"/>
              </w:rPr>
            </w:pPr>
            <w:r w:rsidRPr="00377A05">
              <w:rPr>
                <w:rFonts w:cs="Arial"/>
                <w:color w:val="000000"/>
                <w:sz w:val="18"/>
              </w:rPr>
              <w:t>25%</w:t>
            </w:r>
          </w:p>
        </w:tc>
        <w:tc>
          <w:tcPr>
            <w:tcW w:w="810" w:type="dxa"/>
            <w:vMerge w:val="restart"/>
            <w:tcBorders>
              <w:top w:val="nil"/>
              <w:left w:val="single" w:sz="8" w:space="0" w:color="auto"/>
              <w:right w:val="single" w:sz="8" w:space="0" w:color="auto"/>
            </w:tcBorders>
            <w:shd w:val="clear" w:color="auto" w:fill="auto"/>
            <w:noWrap/>
            <w:vAlign w:val="center"/>
            <w:hideMark/>
          </w:tcPr>
          <w:p w14:paraId="0709F529" w14:textId="1A57F5BB"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240EE1D7"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50%</w:t>
            </w:r>
          </w:p>
        </w:tc>
        <w:tc>
          <w:tcPr>
            <w:tcW w:w="720" w:type="dxa"/>
            <w:vMerge w:val="restart"/>
            <w:tcBorders>
              <w:top w:val="single" w:sz="4" w:space="0" w:color="auto"/>
              <w:left w:val="nil"/>
              <w:right w:val="single" w:sz="8" w:space="0" w:color="auto"/>
            </w:tcBorders>
            <w:vAlign w:val="center"/>
          </w:tcPr>
          <w:p w14:paraId="19C21753" w14:textId="77777777" w:rsidR="003567A1" w:rsidRDefault="003567A1" w:rsidP="00572F39">
            <w:pPr>
              <w:spacing w:before="0" w:after="0" w:line="240" w:lineRule="auto"/>
              <w:jc w:val="center"/>
              <w:rPr>
                <w:rFonts w:cs="Arial"/>
                <w:color w:val="000000"/>
                <w:sz w:val="18"/>
              </w:rPr>
            </w:pPr>
          </w:p>
          <w:p w14:paraId="155D0370" w14:textId="5A696E87" w:rsidR="003567A1" w:rsidRPr="00377A05" w:rsidRDefault="003567A1" w:rsidP="00572F39">
            <w:pPr>
              <w:spacing w:before="0" w:after="0" w:line="240" w:lineRule="auto"/>
              <w:jc w:val="center"/>
              <w:rPr>
                <w:rFonts w:cs="Arial"/>
                <w:color w:val="000000"/>
                <w:sz w:val="18"/>
              </w:rPr>
            </w:pPr>
            <w:r>
              <w:rPr>
                <w:rFonts w:cs="Arial"/>
                <w:color w:val="000000"/>
                <w:sz w:val="18"/>
              </w:rPr>
              <w:t>25%</w:t>
            </w:r>
          </w:p>
        </w:tc>
        <w:tc>
          <w:tcPr>
            <w:tcW w:w="720" w:type="dxa"/>
            <w:vMerge w:val="restart"/>
            <w:tcBorders>
              <w:top w:val="single" w:sz="4" w:space="0" w:color="auto"/>
              <w:left w:val="nil"/>
              <w:right w:val="single" w:sz="8" w:space="0" w:color="auto"/>
            </w:tcBorders>
            <w:vAlign w:val="center"/>
          </w:tcPr>
          <w:p w14:paraId="14B40D28" w14:textId="77777777" w:rsidR="003567A1" w:rsidRDefault="003567A1" w:rsidP="00572F39">
            <w:pPr>
              <w:spacing w:before="0" w:after="0" w:line="240" w:lineRule="auto"/>
              <w:jc w:val="center"/>
              <w:rPr>
                <w:rFonts w:cs="Arial"/>
                <w:color w:val="000000"/>
                <w:sz w:val="18"/>
              </w:rPr>
            </w:pPr>
          </w:p>
          <w:p w14:paraId="3FE14113" w14:textId="3B2EFD31"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1080" w:type="dxa"/>
            <w:vMerge w:val="restart"/>
            <w:tcBorders>
              <w:top w:val="single" w:sz="4" w:space="0" w:color="auto"/>
              <w:left w:val="nil"/>
              <w:right w:val="single" w:sz="8" w:space="0" w:color="auto"/>
            </w:tcBorders>
            <w:vAlign w:val="center"/>
          </w:tcPr>
          <w:p w14:paraId="677C51F4" w14:textId="77777777" w:rsidR="003567A1" w:rsidRDefault="003567A1" w:rsidP="00572F39">
            <w:pPr>
              <w:spacing w:before="0" w:after="0" w:line="240" w:lineRule="auto"/>
              <w:jc w:val="center"/>
              <w:rPr>
                <w:rFonts w:cs="Arial"/>
                <w:color w:val="000000"/>
                <w:sz w:val="18"/>
              </w:rPr>
            </w:pPr>
          </w:p>
          <w:p w14:paraId="38A921CE" w14:textId="6FE962B3"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vMerge w:val="restart"/>
            <w:tcBorders>
              <w:top w:val="single" w:sz="4" w:space="0" w:color="auto"/>
              <w:left w:val="nil"/>
              <w:right w:val="single" w:sz="8" w:space="0" w:color="auto"/>
            </w:tcBorders>
            <w:vAlign w:val="center"/>
          </w:tcPr>
          <w:p w14:paraId="72476E02" w14:textId="77777777" w:rsidR="003567A1" w:rsidRDefault="003567A1" w:rsidP="00572F39">
            <w:pPr>
              <w:spacing w:before="0" w:after="0" w:line="240" w:lineRule="auto"/>
              <w:jc w:val="center"/>
              <w:rPr>
                <w:rFonts w:cs="Arial"/>
                <w:color w:val="000000"/>
                <w:sz w:val="18"/>
              </w:rPr>
            </w:pPr>
          </w:p>
          <w:p w14:paraId="058802AF" w14:textId="7AED078C" w:rsidR="003567A1" w:rsidRPr="00377A05" w:rsidRDefault="003567A1" w:rsidP="00572F39">
            <w:pPr>
              <w:spacing w:before="0" w:after="0" w:line="240" w:lineRule="auto"/>
              <w:jc w:val="center"/>
              <w:rPr>
                <w:rFonts w:cs="Arial"/>
                <w:color w:val="000000"/>
                <w:sz w:val="18"/>
              </w:rPr>
            </w:pPr>
            <w:r>
              <w:rPr>
                <w:rFonts w:cs="Arial"/>
                <w:color w:val="000000"/>
                <w:sz w:val="18"/>
              </w:rPr>
              <w:t>30%</w:t>
            </w:r>
          </w:p>
        </w:tc>
        <w:tc>
          <w:tcPr>
            <w:tcW w:w="1530" w:type="dxa"/>
            <w:vMerge w:val="restart"/>
            <w:tcBorders>
              <w:top w:val="single" w:sz="4" w:space="0" w:color="auto"/>
              <w:left w:val="nil"/>
              <w:right w:val="single" w:sz="8" w:space="0" w:color="auto"/>
            </w:tcBorders>
            <w:vAlign w:val="center"/>
          </w:tcPr>
          <w:p w14:paraId="77043F0F" w14:textId="77777777" w:rsidR="003567A1" w:rsidRDefault="003567A1" w:rsidP="00572F39">
            <w:pPr>
              <w:spacing w:before="0" w:after="0" w:line="240" w:lineRule="auto"/>
              <w:jc w:val="center"/>
              <w:rPr>
                <w:rFonts w:cs="Arial"/>
                <w:color w:val="000000"/>
                <w:sz w:val="18"/>
              </w:rPr>
            </w:pPr>
          </w:p>
          <w:p w14:paraId="62A2FACC" w14:textId="2740AB9C"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2B2D228D" w14:textId="217C5D45"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46946FD2"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6996805F" w14:textId="4940DC74" w:rsidR="003567A1" w:rsidRPr="00377A05" w:rsidRDefault="003567A1" w:rsidP="00EB5910">
            <w:pPr>
              <w:spacing w:before="0" w:after="0" w:line="240" w:lineRule="auto"/>
              <w:rPr>
                <w:rFonts w:cs="Arial"/>
                <w:color w:val="000000"/>
                <w:sz w:val="18"/>
              </w:rPr>
            </w:pPr>
            <w:r w:rsidRPr="00377A05">
              <w:rPr>
                <w:rFonts w:cs="Arial"/>
                <w:color w:val="000000"/>
                <w:sz w:val="18"/>
              </w:rPr>
              <w:t>C &amp; D HSG</w:t>
            </w:r>
          </w:p>
        </w:tc>
        <w:tc>
          <w:tcPr>
            <w:tcW w:w="900" w:type="dxa"/>
            <w:tcBorders>
              <w:top w:val="single" w:sz="8" w:space="0" w:color="auto"/>
              <w:left w:val="nil"/>
              <w:bottom w:val="single" w:sz="8" w:space="0" w:color="auto"/>
              <w:right w:val="single" w:sz="8" w:space="0" w:color="auto"/>
            </w:tcBorders>
          </w:tcPr>
          <w:p w14:paraId="4DC7BCB7" w14:textId="62B27D14"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029F8A28" w14:textId="77777777" w:rsidR="003567A1" w:rsidRPr="00377A05" w:rsidRDefault="003567A1"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3D83D38F" w14:textId="77777777" w:rsidR="003567A1" w:rsidRPr="00377A05" w:rsidRDefault="003567A1"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0321E76D" w14:textId="7DD937CE" w:rsidR="003567A1" w:rsidRPr="00377A05" w:rsidRDefault="003567A1"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34E902D0" w14:textId="77777777" w:rsidR="003567A1" w:rsidRPr="00377A05" w:rsidRDefault="003567A1" w:rsidP="00572F39">
            <w:pPr>
              <w:spacing w:before="0" w:after="0" w:line="240" w:lineRule="auto"/>
              <w:jc w:val="center"/>
              <w:rPr>
                <w:rFonts w:cs="Arial"/>
                <w:color w:val="000000"/>
                <w:sz w:val="18"/>
              </w:rPr>
            </w:pPr>
          </w:p>
        </w:tc>
        <w:tc>
          <w:tcPr>
            <w:tcW w:w="1080" w:type="dxa"/>
            <w:vMerge/>
            <w:tcBorders>
              <w:left w:val="nil"/>
              <w:bottom w:val="single" w:sz="4" w:space="0" w:color="auto"/>
              <w:right w:val="single" w:sz="8" w:space="0" w:color="auto"/>
            </w:tcBorders>
            <w:vAlign w:val="center"/>
          </w:tcPr>
          <w:p w14:paraId="6FCB67AA" w14:textId="77777777" w:rsidR="003567A1" w:rsidRPr="00377A05" w:rsidRDefault="003567A1" w:rsidP="00572F39">
            <w:pPr>
              <w:spacing w:before="0" w:after="0" w:line="240" w:lineRule="auto"/>
              <w:jc w:val="center"/>
              <w:rPr>
                <w:rFonts w:cs="Arial"/>
                <w:color w:val="000000"/>
                <w:sz w:val="18"/>
              </w:rPr>
            </w:pPr>
          </w:p>
        </w:tc>
        <w:tc>
          <w:tcPr>
            <w:tcW w:w="900" w:type="dxa"/>
            <w:vMerge/>
            <w:tcBorders>
              <w:left w:val="nil"/>
              <w:bottom w:val="single" w:sz="4" w:space="0" w:color="auto"/>
              <w:right w:val="single" w:sz="8" w:space="0" w:color="auto"/>
            </w:tcBorders>
            <w:vAlign w:val="center"/>
          </w:tcPr>
          <w:p w14:paraId="7D513EA7" w14:textId="77777777" w:rsidR="003567A1" w:rsidRPr="00377A05" w:rsidRDefault="003567A1" w:rsidP="00572F39">
            <w:pPr>
              <w:spacing w:before="0" w:after="0" w:line="240" w:lineRule="auto"/>
              <w:jc w:val="center"/>
              <w:rPr>
                <w:rFonts w:cs="Arial"/>
                <w:color w:val="000000"/>
                <w:sz w:val="18"/>
              </w:rPr>
            </w:pPr>
          </w:p>
        </w:tc>
        <w:tc>
          <w:tcPr>
            <w:tcW w:w="1530" w:type="dxa"/>
            <w:vMerge/>
            <w:tcBorders>
              <w:left w:val="nil"/>
              <w:bottom w:val="single" w:sz="4" w:space="0" w:color="auto"/>
              <w:right w:val="single" w:sz="8" w:space="0" w:color="auto"/>
            </w:tcBorders>
            <w:vAlign w:val="center"/>
          </w:tcPr>
          <w:p w14:paraId="3B12EEE4" w14:textId="77777777" w:rsidR="003567A1" w:rsidRPr="00377A05" w:rsidRDefault="003567A1" w:rsidP="00572F39">
            <w:pPr>
              <w:spacing w:before="0" w:after="0" w:line="240" w:lineRule="auto"/>
              <w:jc w:val="center"/>
              <w:rPr>
                <w:rFonts w:cs="Arial"/>
                <w:color w:val="000000"/>
                <w:sz w:val="18"/>
              </w:rPr>
            </w:pPr>
          </w:p>
        </w:tc>
      </w:tr>
      <w:tr w:rsidR="003567A1" w:rsidRPr="005A556E" w14:paraId="47D8E253" w14:textId="60637DF6"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0E6F4A8"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Enhanced Dry Swale</w:t>
            </w:r>
          </w:p>
        </w:tc>
        <w:tc>
          <w:tcPr>
            <w:tcW w:w="1620" w:type="dxa"/>
            <w:tcBorders>
              <w:top w:val="nil"/>
              <w:left w:val="single" w:sz="8" w:space="0" w:color="auto"/>
              <w:bottom w:val="single" w:sz="8" w:space="0" w:color="auto"/>
              <w:right w:val="single" w:sz="8" w:space="0" w:color="auto"/>
            </w:tcBorders>
            <w:shd w:val="clear" w:color="auto" w:fill="auto"/>
            <w:vAlign w:val="center"/>
          </w:tcPr>
          <w:p w14:paraId="79727E61" w14:textId="579EC702" w:rsidR="003567A1" w:rsidRPr="00377A05" w:rsidRDefault="003567A1" w:rsidP="00EB5910">
            <w:pPr>
              <w:spacing w:before="0" w:after="0" w:line="240" w:lineRule="auto"/>
              <w:rPr>
                <w:rFonts w:cs="Arial"/>
                <w:color w:val="000000"/>
                <w:sz w:val="18"/>
              </w:rPr>
            </w:pPr>
            <w:r w:rsidRPr="00377A05">
              <w:rPr>
                <w:rFonts w:cs="Arial"/>
                <w:color w:val="000000"/>
                <w:sz w:val="18"/>
              </w:rPr>
              <w:t>Open Underdrain</w:t>
            </w:r>
          </w:p>
        </w:tc>
        <w:tc>
          <w:tcPr>
            <w:tcW w:w="900" w:type="dxa"/>
            <w:tcBorders>
              <w:top w:val="single" w:sz="8" w:space="0" w:color="auto"/>
              <w:left w:val="nil"/>
              <w:bottom w:val="single" w:sz="8" w:space="0" w:color="auto"/>
              <w:right w:val="single" w:sz="8" w:space="0" w:color="auto"/>
            </w:tcBorders>
          </w:tcPr>
          <w:p w14:paraId="4053A504" w14:textId="5BDFC8CA" w:rsidR="003567A1" w:rsidRPr="00377A05" w:rsidRDefault="003567A1"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386743FA" w14:textId="6DD28560"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CA7A7A8"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single" w:sz="4" w:space="0" w:color="auto"/>
              <w:left w:val="nil"/>
              <w:bottom w:val="single" w:sz="8" w:space="0" w:color="auto"/>
              <w:right w:val="single" w:sz="8" w:space="0" w:color="auto"/>
            </w:tcBorders>
            <w:vAlign w:val="center"/>
          </w:tcPr>
          <w:p w14:paraId="197775F3" w14:textId="6DF29B86" w:rsidR="003567A1" w:rsidRPr="00377A05" w:rsidRDefault="003567A1" w:rsidP="00572F39">
            <w:pPr>
              <w:spacing w:before="0" w:after="0" w:line="240" w:lineRule="auto"/>
              <w:jc w:val="center"/>
              <w:rPr>
                <w:rFonts w:cs="Arial"/>
                <w:color w:val="000000"/>
                <w:sz w:val="18"/>
              </w:rPr>
            </w:pPr>
            <w:r>
              <w:rPr>
                <w:rFonts w:cs="Arial"/>
                <w:color w:val="000000"/>
                <w:sz w:val="18"/>
              </w:rPr>
              <w:t>50%</w:t>
            </w:r>
          </w:p>
        </w:tc>
        <w:tc>
          <w:tcPr>
            <w:tcW w:w="720" w:type="dxa"/>
            <w:tcBorders>
              <w:top w:val="single" w:sz="4" w:space="0" w:color="auto"/>
              <w:left w:val="nil"/>
              <w:bottom w:val="single" w:sz="8" w:space="0" w:color="auto"/>
              <w:right w:val="single" w:sz="8" w:space="0" w:color="auto"/>
            </w:tcBorders>
            <w:vAlign w:val="center"/>
          </w:tcPr>
          <w:p w14:paraId="1139501F" w14:textId="0B596717" w:rsidR="003567A1" w:rsidRPr="00377A05" w:rsidRDefault="003567A1" w:rsidP="00572F39">
            <w:pPr>
              <w:spacing w:before="0" w:after="0" w:line="240" w:lineRule="auto"/>
              <w:jc w:val="center"/>
              <w:rPr>
                <w:rFonts w:cs="Arial"/>
                <w:color w:val="000000"/>
                <w:sz w:val="18"/>
              </w:rPr>
            </w:pPr>
            <w:r>
              <w:rPr>
                <w:rFonts w:cs="Arial"/>
                <w:color w:val="000000"/>
                <w:sz w:val="18"/>
              </w:rPr>
              <w:t>50%</w:t>
            </w:r>
          </w:p>
        </w:tc>
        <w:tc>
          <w:tcPr>
            <w:tcW w:w="1080" w:type="dxa"/>
            <w:tcBorders>
              <w:top w:val="single" w:sz="4" w:space="0" w:color="auto"/>
              <w:left w:val="nil"/>
              <w:bottom w:val="single" w:sz="8" w:space="0" w:color="auto"/>
              <w:right w:val="single" w:sz="8" w:space="0" w:color="auto"/>
            </w:tcBorders>
            <w:vAlign w:val="center"/>
          </w:tcPr>
          <w:p w14:paraId="7779335A" w14:textId="1A407BFB"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single" w:sz="4" w:space="0" w:color="auto"/>
              <w:left w:val="nil"/>
              <w:bottom w:val="single" w:sz="8" w:space="0" w:color="auto"/>
              <w:right w:val="single" w:sz="8" w:space="0" w:color="auto"/>
            </w:tcBorders>
            <w:vAlign w:val="center"/>
          </w:tcPr>
          <w:p w14:paraId="3C83AF01" w14:textId="47C02015" w:rsidR="003567A1" w:rsidRPr="00377A05" w:rsidRDefault="003567A1" w:rsidP="00572F39">
            <w:pPr>
              <w:spacing w:before="0" w:after="0" w:line="240" w:lineRule="auto"/>
              <w:jc w:val="center"/>
              <w:rPr>
                <w:rFonts w:cs="Arial"/>
                <w:color w:val="000000"/>
                <w:sz w:val="18"/>
              </w:rPr>
            </w:pPr>
            <w:r>
              <w:rPr>
                <w:rFonts w:cs="Arial"/>
                <w:color w:val="000000"/>
                <w:sz w:val="18"/>
              </w:rPr>
              <w:t>40%</w:t>
            </w:r>
          </w:p>
        </w:tc>
        <w:tc>
          <w:tcPr>
            <w:tcW w:w="1530" w:type="dxa"/>
            <w:tcBorders>
              <w:top w:val="single" w:sz="4" w:space="0" w:color="auto"/>
              <w:left w:val="nil"/>
              <w:bottom w:val="single" w:sz="8" w:space="0" w:color="auto"/>
              <w:right w:val="single" w:sz="8" w:space="0" w:color="auto"/>
            </w:tcBorders>
            <w:vAlign w:val="center"/>
          </w:tcPr>
          <w:p w14:paraId="63E43E1A" w14:textId="29B9E36F"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52565AF2" w14:textId="462F4F53"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29689724"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71463FB9" w14:textId="23A9AF3D" w:rsidR="003567A1" w:rsidRPr="00377A05" w:rsidRDefault="003567A1" w:rsidP="00EB5910">
            <w:pPr>
              <w:spacing w:before="0" w:after="0" w:line="240" w:lineRule="auto"/>
              <w:rPr>
                <w:rFonts w:cs="Arial"/>
                <w:color w:val="000000"/>
                <w:sz w:val="18"/>
              </w:rPr>
            </w:pPr>
            <w:r w:rsidRPr="00377A05">
              <w:rPr>
                <w:rFonts w:cs="Arial"/>
                <w:color w:val="000000"/>
                <w:sz w:val="18"/>
              </w:rPr>
              <w:t>Capped underdrain</w:t>
            </w:r>
          </w:p>
        </w:tc>
        <w:tc>
          <w:tcPr>
            <w:tcW w:w="900" w:type="dxa"/>
            <w:tcBorders>
              <w:top w:val="single" w:sz="8" w:space="0" w:color="auto"/>
              <w:left w:val="nil"/>
              <w:bottom w:val="single" w:sz="8" w:space="0" w:color="auto"/>
              <w:right w:val="single" w:sz="8" w:space="0" w:color="auto"/>
            </w:tcBorders>
          </w:tcPr>
          <w:p w14:paraId="2F079AB0" w14:textId="459763E3"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51C61CCA" w14:textId="77777777" w:rsidR="003567A1" w:rsidRPr="00377A05" w:rsidRDefault="003567A1" w:rsidP="00EB5910">
            <w:pPr>
              <w:spacing w:before="0" w:after="0" w:line="240" w:lineRule="auto"/>
              <w:jc w:val="center"/>
              <w:rPr>
                <w:rFonts w:cs="Arial"/>
                <w:color w:val="000000"/>
                <w:sz w:val="18"/>
              </w:rPr>
            </w:pPr>
          </w:p>
        </w:tc>
        <w:tc>
          <w:tcPr>
            <w:tcW w:w="1080" w:type="dxa"/>
            <w:tcBorders>
              <w:top w:val="nil"/>
              <w:left w:val="nil"/>
              <w:bottom w:val="single" w:sz="8" w:space="0" w:color="auto"/>
              <w:right w:val="single" w:sz="8" w:space="0" w:color="auto"/>
            </w:tcBorders>
            <w:shd w:val="clear" w:color="auto" w:fill="auto"/>
            <w:noWrap/>
            <w:vAlign w:val="center"/>
          </w:tcPr>
          <w:p w14:paraId="384B5CD5" w14:textId="1045FB7E"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459174B6" w14:textId="1E8487C1"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09764DC2" w14:textId="6CD6AE85"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36C18EFE" w14:textId="47D5D6A4"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275CBAF9" w14:textId="4E353D06"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200301DD" w14:textId="2A242ABC"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50D05C75" w14:textId="2E6B458A"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tcPr>
          <w:p w14:paraId="666F52C1"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Enhanced Wet Swale</w:t>
            </w:r>
          </w:p>
        </w:tc>
        <w:tc>
          <w:tcPr>
            <w:tcW w:w="900" w:type="dxa"/>
            <w:tcBorders>
              <w:top w:val="single" w:sz="8" w:space="0" w:color="auto"/>
              <w:left w:val="nil"/>
              <w:bottom w:val="single" w:sz="8" w:space="0" w:color="auto"/>
              <w:right w:val="single" w:sz="8" w:space="0" w:color="auto"/>
            </w:tcBorders>
          </w:tcPr>
          <w:p w14:paraId="4D22908E" w14:textId="3326D89B"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tcPr>
          <w:p w14:paraId="57C6B6B0" w14:textId="63EE6EEE"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tcPr>
          <w:p w14:paraId="7D5B7273"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7A90272C" w14:textId="7CCE1DD0" w:rsidR="003567A1" w:rsidRPr="00377A05" w:rsidRDefault="00F907E0" w:rsidP="00572F39">
            <w:pPr>
              <w:spacing w:before="0" w:after="0" w:line="240" w:lineRule="auto"/>
              <w:jc w:val="center"/>
              <w:rPr>
                <w:rFonts w:cs="Arial"/>
                <w:color w:val="000000"/>
                <w:sz w:val="18"/>
              </w:rPr>
            </w:pPr>
            <w:r>
              <w:rPr>
                <w:rFonts w:cs="Arial"/>
                <w:color w:val="000000"/>
                <w:sz w:val="18"/>
              </w:rPr>
              <w:t>25%</w:t>
            </w:r>
          </w:p>
        </w:tc>
        <w:tc>
          <w:tcPr>
            <w:tcW w:w="720" w:type="dxa"/>
            <w:tcBorders>
              <w:top w:val="nil"/>
              <w:left w:val="nil"/>
              <w:bottom w:val="single" w:sz="8" w:space="0" w:color="auto"/>
              <w:right w:val="single" w:sz="8" w:space="0" w:color="auto"/>
            </w:tcBorders>
            <w:vAlign w:val="center"/>
          </w:tcPr>
          <w:p w14:paraId="65517D0F" w14:textId="039A4047" w:rsidR="003567A1" w:rsidRPr="00377A05" w:rsidRDefault="00F907E0" w:rsidP="00572F39">
            <w:pPr>
              <w:spacing w:before="0" w:after="0" w:line="240" w:lineRule="auto"/>
              <w:jc w:val="center"/>
              <w:rPr>
                <w:rFonts w:cs="Arial"/>
                <w:color w:val="000000"/>
                <w:sz w:val="18"/>
              </w:rPr>
            </w:pPr>
            <w:r>
              <w:rPr>
                <w:rFonts w:cs="Arial"/>
                <w:color w:val="000000"/>
                <w:sz w:val="18"/>
              </w:rPr>
              <w:t>40%</w:t>
            </w:r>
          </w:p>
        </w:tc>
        <w:tc>
          <w:tcPr>
            <w:tcW w:w="1080" w:type="dxa"/>
            <w:tcBorders>
              <w:top w:val="nil"/>
              <w:left w:val="nil"/>
              <w:bottom w:val="single" w:sz="8" w:space="0" w:color="auto"/>
              <w:right w:val="single" w:sz="8" w:space="0" w:color="auto"/>
            </w:tcBorders>
            <w:vAlign w:val="center"/>
          </w:tcPr>
          <w:p w14:paraId="5E2F4BD5" w14:textId="5C87DE61" w:rsidR="003567A1" w:rsidRPr="00377A05" w:rsidRDefault="00F907E0"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0E6906EB" w14:textId="6CFF4304" w:rsidR="003567A1" w:rsidRPr="00377A05" w:rsidRDefault="00F907E0" w:rsidP="00572F39">
            <w:pPr>
              <w:spacing w:before="0" w:after="0" w:line="240" w:lineRule="auto"/>
              <w:jc w:val="center"/>
              <w:rPr>
                <w:rFonts w:cs="Arial"/>
                <w:color w:val="000000"/>
                <w:sz w:val="18"/>
              </w:rPr>
            </w:pPr>
            <w:r>
              <w:rPr>
                <w:rFonts w:cs="Arial"/>
                <w:color w:val="000000"/>
                <w:sz w:val="18"/>
              </w:rPr>
              <w:t>20%</w:t>
            </w:r>
          </w:p>
        </w:tc>
        <w:tc>
          <w:tcPr>
            <w:tcW w:w="1530" w:type="dxa"/>
            <w:tcBorders>
              <w:top w:val="nil"/>
              <w:left w:val="nil"/>
              <w:bottom w:val="single" w:sz="8" w:space="0" w:color="auto"/>
              <w:right w:val="single" w:sz="8" w:space="0" w:color="auto"/>
            </w:tcBorders>
            <w:vAlign w:val="center"/>
          </w:tcPr>
          <w:p w14:paraId="64579932" w14:textId="75903E2A" w:rsidR="003567A1" w:rsidRPr="00377A05" w:rsidRDefault="00F907E0" w:rsidP="00572F39">
            <w:pPr>
              <w:spacing w:before="0" w:after="0" w:line="240" w:lineRule="auto"/>
              <w:jc w:val="center"/>
              <w:rPr>
                <w:rFonts w:cs="Arial"/>
                <w:color w:val="000000"/>
                <w:sz w:val="18"/>
              </w:rPr>
            </w:pPr>
            <w:r>
              <w:rPr>
                <w:rFonts w:cs="Arial"/>
                <w:color w:val="000000"/>
                <w:sz w:val="18"/>
              </w:rPr>
              <w:t>NA</w:t>
            </w:r>
          </w:p>
        </w:tc>
      </w:tr>
      <w:tr w:rsidR="003567A1" w:rsidRPr="005A556E" w14:paraId="0408DFDC" w14:textId="0F9CF9B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77C713"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Infiltration Trench</w:t>
            </w:r>
          </w:p>
        </w:tc>
        <w:tc>
          <w:tcPr>
            <w:tcW w:w="900" w:type="dxa"/>
            <w:tcBorders>
              <w:top w:val="single" w:sz="8" w:space="0" w:color="auto"/>
              <w:left w:val="nil"/>
              <w:bottom w:val="single" w:sz="8" w:space="0" w:color="auto"/>
              <w:right w:val="single" w:sz="8" w:space="0" w:color="auto"/>
            </w:tcBorders>
          </w:tcPr>
          <w:p w14:paraId="0A5545DD" w14:textId="7450895F" w:rsidR="003567A1" w:rsidRPr="00377A05" w:rsidDel="00D87B97"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621D042F" w14:textId="7DF6A1FD" w:rsidR="003567A1" w:rsidRPr="00377A05" w:rsidRDefault="003567A1" w:rsidP="00EB5910">
            <w:pPr>
              <w:spacing w:before="0" w:after="0" w:line="240" w:lineRule="auto"/>
              <w:jc w:val="center"/>
              <w:rPr>
                <w:rFonts w:cs="Arial"/>
                <w:color w:val="000000"/>
                <w:sz w:val="18"/>
              </w:rPr>
            </w:pPr>
            <w:r w:rsidRPr="00377A05">
              <w:rPr>
                <w:rFonts w:cs="Arial"/>
                <w:color w:val="000000"/>
                <w:sz w:val="18"/>
              </w:rPr>
              <w:t>No</w:t>
            </w:r>
          </w:p>
        </w:tc>
        <w:tc>
          <w:tcPr>
            <w:tcW w:w="1080" w:type="dxa"/>
            <w:tcBorders>
              <w:top w:val="nil"/>
              <w:left w:val="nil"/>
              <w:bottom w:val="single" w:sz="8" w:space="0" w:color="auto"/>
              <w:right w:val="single" w:sz="8" w:space="0" w:color="auto"/>
            </w:tcBorders>
            <w:shd w:val="clear" w:color="auto" w:fill="auto"/>
            <w:noWrap/>
            <w:vAlign w:val="center"/>
            <w:hideMark/>
          </w:tcPr>
          <w:p w14:paraId="0E366894" w14:textId="79B17439"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1BFDCBB4" w14:textId="6A4B09A7"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2A3FD802" w14:textId="0E90F48B"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719EEF72" w14:textId="24FD5112"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900" w:type="dxa"/>
            <w:tcBorders>
              <w:top w:val="nil"/>
              <w:left w:val="nil"/>
              <w:bottom w:val="single" w:sz="8" w:space="0" w:color="auto"/>
              <w:right w:val="single" w:sz="8" w:space="0" w:color="auto"/>
            </w:tcBorders>
            <w:vAlign w:val="center"/>
          </w:tcPr>
          <w:p w14:paraId="6DA21E14" w14:textId="06D81317"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1425BB0D" w14:textId="576926FA" w:rsidR="003567A1" w:rsidRPr="00377A05" w:rsidRDefault="00F907E0" w:rsidP="00572F39">
            <w:pPr>
              <w:spacing w:before="0" w:after="0" w:line="240" w:lineRule="auto"/>
              <w:jc w:val="center"/>
              <w:rPr>
                <w:rFonts w:cs="Arial"/>
                <w:color w:val="000000"/>
                <w:sz w:val="18"/>
              </w:rPr>
            </w:pPr>
            <w:r>
              <w:rPr>
                <w:rFonts w:cs="Arial"/>
                <w:color w:val="000000"/>
                <w:sz w:val="18"/>
              </w:rPr>
              <w:t>Yes</w:t>
            </w:r>
          </w:p>
        </w:tc>
      </w:tr>
      <w:tr w:rsidR="003567A1" w:rsidRPr="005A556E" w14:paraId="11AFDAB2" w14:textId="0685B113"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380BD15"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Sand Filter</w:t>
            </w:r>
          </w:p>
        </w:tc>
        <w:tc>
          <w:tcPr>
            <w:tcW w:w="900" w:type="dxa"/>
            <w:tcBorders>
              <w:top w:val="single" w:sz="8" w:space="0" w:color="auto"/>
              <w:left w:val="nil"/>
              <w:bottom w:val="single" w:sz="8" w:space="0" w:color="auto"/>
              <w:right w:val="single" w:sz="8" w:space="0" w:color="auto"/>
            </w:tcBorders>
          </w:tcPr>
          <w:p w14:paraId="5168FF27" w14:textId="50B30443"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5CE2B761" w14:textId="0465D354"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00A1DB89"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2B0F0C24" w14:textId="5FB90489"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720" w:type="dxa"/>
            <w:tcBorders>
              <w:top w:val="nil"/>
              <w:left w:val="nil"/>
              <w:bottom w:val="single" w:sz="8" w:space="0" w:color="auto"/>
              <w:right w:val="single" w:sz="8" w:space="0" w:color="auto"/>
            </w:tcBorders>
            <w:vAlign w:val="center"/>
          </w:tcPr>
          <w:p w14:paraId="571DC0C2" w14:textId="7DEDECC3" w:rsidR="003567A1" w:rsidRPr="00377A05" w:rsidRDefault="00572F39" w:rsidP="00572F39">
            <w:pPr>
              <w:spacing w:before="0" w:after="0" w:line="240" w:lineRule="auto"/>
              <w:jc w:val="center"/>
              <w:rPr>
                <w:rFonts w:cs="Arial"/>
                <w:color w:val="000000"/>
                <w:sz w:val="18"/>
              </w:rPr>
            </w:pPr>
            <w:r>
              <w:rPr>
                <w:rFonts w:cs="Arial"/>
                <w:color w:val="000000"/>
                <w:sz w:val="18"/>
              </w:rPr>
              <w:t>25%</w:t>
            </w:r>
          </w:p>
        </w:tc>
        <w:tc>
          <w:tcPr>
            <w:tcW w:w="1080" w:type="dxa"/>
            <w:tcBorders>
              <w:top w:val="nil"/>
              <w:left w:val="nil"/>
              <w:bottom w:val="single" w:sz="8" w:space="0" w:color="auto"/>
              <w:right w:val="single" w:sz="8" w:space="0" w:color="auto"/>
            </w:tcBorders>
            <w:vAlign w:val="center"/>
          </w:tcPr>
          <w:p w14:paraId="468CE841" w14:textId="21E12249" w:rsidR="003567A1" w:rsidRPr="00377A05" w:rsidRDefault="00572F39" w:rsidP="00572F39">
            <w:pPr>
              <w:spacing w:before="0" w:after="0" w:line="240" w:lineRule="auto"/>
              <w:jc w:val="center"/>
              <w:rPr>
                <w:rFonts w:cs="Arial"/>
                <w:color w:val="000000"/>
                <w:sz w:val="18"/>
              </w:rPr>
            </w:pPr>
            <w:r>
              <w:rPr>
                <w:rFonts w:cs="Arial"/>
                <w:color w:val="000000"/>
                <w:sz w:val="18"/>
              </w:rPr>
              <w:t>40%</w:t>
            </w:r>
          </w:p>
        </w:tc>
        <w:tc>
          <w:tcPr>
            <w:tcW w:w="900" w:type="dxa"/>
            <w:tcBorders>
              <w:top w:val="nil"/>
              <w:left w:val="nil"/>
              <w:bottom w:val="single" w:sz="8" w:space="0" w:color="auto"/>
              <w:right w:val="single" w:sz="8" w:space="0" w:color="auto"/>
            </w:tcBorders>
            <w:vAlign w:val="center"/>
          </w:tcPr>
          <w:p w14:paraId="7277E988" w14:textId="754AE498"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51E6E717" w14:textId="4316E91F" w:rsidR="003567A1" w:rsidRPr="00377A05" w:rsidRDefault="00572F39" w:rsidP="00572F39">
            <w:pPr>
              <w:spacing w:before="0" w:after="0" w:line="240" w:lineRule="auto"/>
              <w:jc w:val="center"/>
              <w:rPr>
                <w:rFonts w:cs="Arial"/>
                <w:color w:val="000000"/>
                <w:sz w:val="18"/>
              </w:rPr>
            </w:pPr>
            <w:r>
              <w:rPr>
                <w:rFonts w:cs="Arial"/>
                <w:color w:val="000000"/>
                <w:sz w:val="18"/>
              </w:rPr>
              <w:t>Yes</w:t>
            </w:r>
          </w:p>
        </w:tc>
      </w:tr>
      <w:tr w:rsidR="003567A1" w:rsidRPr="005A556E" w14:paraId="187A3286" w14:textId="223C383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65A3FA"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Dry Detention Basin</w:t>
            </w:r>
          </w:p>
        </w:tc>
        <w:tc>
          <w:tcPr>
            <w:tcW w:w="900" w:type="dxa"/>
            <w:tcBorders>
              <w:top w:val="single" w:sz="8" w:space="0" w:color="auto"/>
              <w:left w:val="nil"/>
              <w:bottom w:val="single" w:sz="8" w:space="0" w:color="auto"/>
              <w:right w:val="single" w:sz="8" w:space="0" w:color="auto"/>
            </w:tcBorders>
          </w:tcPr>
          <w:p w14:paraId="68A377A3" w14:textId="24339E41"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305061F9" w14:textId="44115981"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16CB511F" w14:textId="27C49E94" w:rsidR="003567A1" w:rsidRPr="00377A05" w:rsidRDefault="003567A1" w:rsidP="00572F39">
            <w:pPr>
              <w:spacing w:before="0" w:after="0" w:line="240" w:lineRule="auto"/>
              <w:jc w:val="center"/>
              <w:rPr>
                <w:rFonts w:cs="Arial"/>
                <w:color w:val="000000"/>
                <w:sz w:val="18"/>
              </w:rPr>
            </w:pPr>
            <w:r w:rsidRPr="00377A05">
              <w:rPr>
                <w:rFonts w:cs="Arial"/>
                <w:color w:val="000000"/>
                <w:sz w:val="18"/>
              </w:rPr>
              <w:t>60%</w:t>
            </w:r>
          </w:p>
        </w:tc>
        <w:tc>
          <w:tcPr>
            <w:tcW w:w="720" w:type="dxa"/>
            <w:tcBorders>
              <w:top w:val="nil"/>
              <w:left w:val="nil"/>
              <w:bottom w:val="single" w:sz="8" w:space="0" w:color="auto"/>
              <w:right w:val="single" w:sz="8" w:space="0" w:color="auto"/>
            </w:tcBorders>
            <w:vAlign w:val="center"/>
          </w:tcPr>
          <w:p w14:paraId="0107E535" w14:textId="4D55BC82" w:rsidR="003567A1" w:rsidRPr="00377A05" w:rsidRDefault="00572F39" w:rsidP="00572F39">
            <w:pPr>
              <w:spacing w:before="0" w:after="0" w:line="240" w:lineRule="auto"/>
              <w:jc w:val="center"/>
              <w:rPr>
                <w:rFonts w:cs="Arial"/>
                <w:color w:val="000000"/>
                <w:sz w:val="18"/>
              </w:rPr>
            </w:pPr>
            <w:r>
              <w:rPr>
                <w:rFonts w:cs="Arial"/>
                <w:color w:val="000000"/>
                <w:sz w:val="18"/>
              </w:rPr>
              <w:t>10%</w:t>
            </w:r>
          </w:p>
        </w:tc>
        <w:tc>
          <w:tcPr>
            <w:tcW w:w="720" w:type="dxa"/>
            <w:tcBorders>
              <w:top w:val="nil"/>
              <w:left w:val="nil"/>
              <w:bottom w:val="single" w:sz="8" w:space="0" w:color="auto"/>
              <w:right w:val="single" w:sz="8" w:space="0" w:color="auto"/>
            </w:tcBorders>
            <w:vAlign w:val="center"/>
          </w:tcPr>
          <w:p w14:paraId="5096E42A" w14:textId="72291750"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4EC44C8A" w14:textId="0C6E2D86"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29201D0F" w14:textId="175F8BE1"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7B468906" w14:textId="77B95AE3"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67BE9F7F" w14:textId="5C039799"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F10A0F"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Wet Detention Pond</w:t>
            </w:r>
          </w:p>
        </w:tc>
        <w:tc>
          <w:tcPr>
            <w:tcW w:w="900" w:type="dxa"/>
            <w:tcBorders>
              <w:top w:val="single" w:sz="8" w:space="0" w:color="auto"/>
              <w:left w:val="nil"/>
              <w:bottom w:val="single" w:sz="8" w:space="0" w:color="auto"/>
              <w:right w:val="single" w:sz="8" w:space="0" w:color="auto"/>
            </w:tcBorders>
          </w:tcPr>
          <w:p w14:paraId="237640CF" w14:textId="7EB756D4"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141BB0F3" w14:textId="623196E2"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05602968"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004FB818" w14:textId="5675199D"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720" w:type="dxa"/>
            <w:tcBorders>
              <w:top w:val="nil"/>
              <w:left w:val="nil"/>
              <w:bottom w:val="single" w:sz="8" w:space="0" w:color="auto"/>
              <w:right w:val="single" w:sz="8" w:space="0" w:color="auto"/>
            </w:tcBorders>
            <w:vAlign w:val="center"/>
          </w:tcPr>
          <w:p w14:paraId="12BA3576" w14:textId="3E45809E"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68D996CD" w14:textId="286692BA" w:rsidR="003567A1" w:rsidRPr="00377A05" w:rsidRDefault="00572F39" w:rsidP="00572F39">
            <w:pPr>
              <w:spacing w:before="0" w:after="0" w:line="240" w:lineRule="auto"/>
              <w:jc w:val="center"/>
              <w:rPr>
                <w:rFonts w:cs="Arial"/>
                <w:color w:val="000000"/>
                <w:sz w:val="18"/>
              </w:rPr>
            </w:pPr>
            <w:r>
              <w:rPr>
                <w:rFonts w:cs="Arial"/>
                <w:color w:val="000000"/>
                <w:sz w:val="18"/>
              </w:rPr>
              <w:t>70%</w:t>
            </w:r>
          </w:p>
        </w:tc>
        <w:tc>
          <w:tcPr>
            <w:tcW w:w="900" w:type="dxa"/>
            <w:tcBorders>
              <w:top w:val="nil"/>
              <w:left w:val="nil"/>
              <w:bottom w:val="single" w:sz="8" w:space="0" w:color="auto"/>
              <w:right w:val="single" w:sz="8" w:space="0" w:color="auto"/>
            </w:tcBorders>
            <w:vAlign w:val="center"/>
          </w:tcPr>
          <w:p w14:paraId="4C57ABAE" w14:textId="3D852005"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10DBC27E" w14:textId="67970EDC"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716CA021" w14:textId="59C1238E"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6F9BD08"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Stormwater Wetland – Level 1</w:t>
            </w:r>
          </w:p>
        </w:tc>
        <w:tc>
          <w:tcPr>
            <w:tcW w:w="900" w:type="dxa"/>
            <w:tcBorders>
              <w:top w:val="single" w:sz="8" w:space="0" w:color="auto"/>
              <w:left w:val="nil"/>
              <w:bottom w:val="single" w:sz="8" w:space="0" w:color="auto"/>
              <w:right w:val="single" w:sz="8" w:space="0" w:color="auto"/>
            </w:tcBorders>
          </w:tcPr>
          <w:p w14:paraId="5D28CE3E" w14:textId="5A8AF0B6"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05D592FC" w14:textId="0AA0FD79"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D746E10"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3BE6FD37" w14:textId="2020B872" w:rsidR="003567A1" w:rsidRPr="00377A05" w:rsidRDefault="00572F39" w:rsidP="00572F39">
            <w:pPr>
              <w:spacing w:before="0" w:after="0" w:line="240" w:lineRule="auto"/>
              <w:jc w:val="center"/>
              <w:rPr>
                <w:rFonts w:cs="Arial"/>
                <w:color w:val="000000"/>
                <w:sz w:val="18"/>
              </w:rPr>
            </w:pPr>
            <w:r>
              <w:rPr>
                <w:rFonts w:cs="Arial"/>
                <w:color w:val="000000"/>
                <w:sz w:val="18"/>
              </w:rPr>
              <w:t>40%</w:t>
            </w:r>
          </w:p>
        </w:tc>
        <w:tc>
          <w:tcPr>
            <w:tcW w:w="720" w:type="dxa"/>
            <w:tcBorders>
              <w:top w:val="nil"/>
              <w:left w:val="nil"/>
              <w:bottom w:val="single" w:sz="8" w:space="0" w:color="auto"/>
              <w:right w:val="single" w:sz="8" w:space="0" w:color="auto"/>
            </w:tcBorders>
            <w:vAlign w:val="center"/>
          </w:tcPr>
          <w:p w14:paraId="329F1AA3" w14:textId="71FB9940"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527E1B1D" w14:textId="5B4E9559" w:rsidR="003567A1" w:rsidRPr="00377A05" w:rsidRDefault="00572F39" w:rsidP="00572F39">
            <w:pPr>
              <w:spacing w:before="0" w:after="0" w:line="240" w:lineRule="auto"/>
              <w:jc w:val="center"/>
              <w:rPr>
                <w:rFonts w:cs="Arial"/>
                <w:color w:val="000000"/>
                <w:sz w:val="18"/>
              </w:rPr>
            </w:pPr>
            <w:r>
              <w:rPr>
                <w:rFonts w:cs="Arial"/>
                <w:color w:val="000000"/>
                <w:sz w:val="18"/>
              </w:rPr>
              <w:t>70%</w:t>
            </w:r>
          </w:p>
        </w:tc>
        <w:tc>
          <w:tcPr>
            <w:tcW w:w="900" w:type="dxa"/>
            <w:tcBorders>
              <w:top w:val="nil"/>
              <w:left w:val="nil"/>
              <w:bottom w:val="single" w:sz="8" w:space="0" w:color="auto"/>
              <w:right w:val="single" w:sz="8" w:space="0" w:color="auto"/>
            </w:tcBorders>
            <w:vAlign w:val="center"/>
          </w:tcPr>
          <w:p w14:paraId="7F4F9690" w14:textId="12018BB6"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617DD8DF" w14:textId="627F3406"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3D51179B" w14:textId="33F5DE7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tcPr>
          <w:p w14:paraId="6F48006E"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Stormwater Wetland – Level 2</w:t>
            </w:r>
          </w:p>
        </w:tc>
        <w:tc>
          <w:tcPr>
            <w:tcW w:w="900" w:type="dxa"/>
            <w:tcBorders>
              <w:top w:val="single" w:sz="8" w:space="0" w:color="auto"/>
              <w:left w:val="nil"/>
              <w:bottom w:val="single" w:sz="8" w:space="0" w:color="auto"/>
              <w:right w:val="single" w:sz="8" w:space="0" w:color="auto"/>
            </w:tcBorders>
          </w:tcPr>
          <w:p w14:paraId="33444BF5" w14:textId="1F414CF6"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tcPr>
          <w:p w14:paraId="38457246" w14:textId="017CFEB6"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tcPr>
          <w:p w14:paraId="5B3DBA13"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85%</w:t>
            </w:r>
          </w:p>
        </w:tc>
        <w:tc>
          <w:tcPr>
            <w:tcW w:w="720" w:type="dxa"/>
            <w:tcBorders>
              <w:top w:val="single" w:sz="8" w:space="0" w:color="auto"/>
              <w:left w:val="nil"/>
              <w:bottom w:val="single" w:sz="4" w:space="0" w:color="auto"/>
              <w:right w:val="single" w:sz="8" w:space="0" w:color="auto"/>
            </w:tcBorders>
            <w:vAlign w:val="center"/>
          </w:tcPr>
          <w:p w14:paraId="6563D512" w14:textId="06882110" w:rsidR="003567A1" w:rsidRPr="00377A05" w:rsidRDefault="00572F39" w:rsidP="00572F39">
            <w:pPr>
              <w:spacing w:before="0" w:after="0" w:line="240" w:lineRule="auto"/>
              <w:jc w:val="center"/>
              <w:rPr>
                <w:rFonts w:cs="Arial"/>
                <w:color w:val="000000"/>
                <w:sz w:val="18"/>
              </w:rPr>
            </w:pPr>
            <w:r>
              <w:rPr>
                <w:rFonts w:cs="Arial"/>
                <w:color w:val="000000"/>
                <w:sz w:val="18"/>
              </w:rPr>
              <w:t>75%</w:t>
            </w:r>
          </w:p>
        </w:tc>
        <w:tc>
          <w:tcPr>
            <w:tcW w:w="720" w:type="dxa"/>
            <w:tcBorders>
              <w:top w:val="single" w:sz="8" w:space="0" w:color="auto"/>
              <w:left w:val="nil"/>
              <w:bottom w:val="single" w:sz="4" w:space="0" w:color="auto"/>
              <w:right w:val="single" w:sz="8" w:space="0" w:color="auto"/>
            </w:tcBorders>
            <w:vAlign w:val="center"/>
          </w:tcPr>
          <w:p w14:paraId="1BA2DB5D" w14:textId="5F61C06D" w:rsidR="003567A1" w:rsidRPr="00377A05" w:rsidRDefault="00572F39" w:rsidP="00572F39">
            <w:pPr>
              <w:spacing w:before="0" w:after="0" w:line="240" w:lineRule="auto"/>
              <w:jc w:val="center"/>
              <w:rPr>
                <w:rFonts w:cs="Arial"/>
                <w:color w:val="000000"/>
                <w:sz w:val="18"/>
              </w:rPr>
            </w:pPr>
            <w:r>
              <w:rPr>
                <w:rFonts w:cs="Arial"/>
                <w:color w:val="000000"/>
                <w:sz w:val="18"/>
              </w:rPr>
              <w:t>55%</w:t>
            </w:r>
          </w:p>
        </w:tc>
        <w:tc>
          <w:tcPr>
            <w:tcW w:w="1080" w:type="dxa"/>
            <w:tcBorders>
              <w:top w:val="single" w:sz="8" w:space="0" w:color="auto"/>
              <w:left w:val="nil"/>
              <w:bottom w:val="single" w:sz="4" w:space="0" w:color="auto"/>
              <w:right w:val="single" w:sz="8" w:space="0" w:color="auto"/>
            </w:tcBorders>
            <w:vAlign w:val="center"/>
          </w:tcPr>
          <w:p w14:paraId="01A19296" w14:textId="24DC11D4" w:rsidR="003567A1" w:rsidRPr="00377A05" w:rsidRDefault="00572F39" w:rsidP="00572F39">
            <w:pPr>
              <w:spacing w:before="0" w:after="0" w:line="240" w:lineRule="auto"/>
              <w:jc w:val="center"/>
              <w:rPr>
                <w:rFonts w:cs="Arial"/>
                <w:color w:val="000000"/>
                <w:sz w:val="18"/>
              </w:rPr>
            </w:pPr>
            <w:r>
              <w:rPr>
                <w:rFonts w:cs="Arial"/>
                <w:color w:val="000000"/>
                <w:sz w:val="18"/>
              </w:rPr>
              <w:t>85%</w:t>
            </w:r>
          </w:p>
        </w:tc>
        <w:tc>
          <w:tcPr>
            <w:tcW w:w="900" w:type="dxa"/>
            <w:tcBorders>
              <w:top w:val="single" w:sz="8" w:space="0" w:color="auto"/>
              <w:left w:val="nil"/>
              <w:bottom w:val="single" w:sz="4" w:space="0" w:color="auto"/>
              <w:right w:val="single" w:sz="8" w:space="0" w:color="auto"/>
            </w:tcBorders>
            <w:vAlign w:val="center"/>
          </w:tcPr>
          <w:p w14:paraId="38E06F57" w14:textId="2A473BC4" w:rsidR="003567A1" w:rsidRPr="00377A05" w:rsidRDefault="00572F39" w:rsidP="00572F39">
            <w:pPr>
              <w:spacing w:before="0" w:after="0" w:line="240" w:lineRule="auto"/>
              <w:jc w:val="center"/>
              <w:rPr>
                <w:rFonts w:cs="Arial"/>
                <w:color w:val="000000"/>
                <w:sz w:val="18"/>
              </w:rPr>
            </w:pPr>
            <w:r>
              <w:rPr>
                <w:rFonts w:cs="Arial"/>
                <w:color w:val="000000"/>
                <w:sz w:val="18"/>
              </w:rPr>
              <w:t>60%</w:t>
            </w:r>
          </w:p>
        </w:tc>
        <w:tc>
          <w:tcPr>
            <w:tcW w:w="1530" w:type="dxa"/>
            <w:tcBorders>
              <w:top w:val="single" w:sz="8" w:space="0" w:color="auto"/>
              <w:left w:val="nil"/>
              <w:bottom w:val="single" w:sz="4" w:space="0" w:color="auto"/>
              <w:right w:val="single" w:sz="8" w:space="0" w:color="auto"/>
            </w:tcBorders>
            <w:vAlign w:val="center"/>
          </w:tcPr>
          <w:p w14:paraId="7A656ECC" w14:textId="0AF5C412"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572F39" w:rsidRPr="005A556E" w14:paraId="6DC2A454" w14:textId="20587EF3"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4E3BE341" w14:textId="77777777" w:rsidR="00572F39" w:rsidRPr="00377A05" w:rsidRDefault="00572F39" w:rsidP="00EB5910">
            <w:pPr>
              <w:spacing w:before="0" w:after="0" w:line="240" w:lineRule="auto"/>
              <w:rPr>
                <w:rFonts w:cs="Arial"/>
                <w:color w:val="000000"/>
                <w:sz w:val="18"/>
              </w:rPr>
            </w:pPr>
            <w:r w:rsidRPr="00377A05">
              <w:rPr>
                <w:rFonts w:cs="Arial"/>
                <w:color w:val="000000"/>
                <w:sz w:val="18"/>
              </w:rPr>
              <w:t>Bioslope</w:t>
            </w:r>
          </w:p>
        </w:tc>
        <w:tc>
          <w:tcPr>
            <w:tcW w:w="1620" w:type="dxa"/>
            <w:tcBorders>
              <w:top w:val="nil"/>
              <w:left w:val="single" w:sz="8" w:space="0" w:color="auto"/>
              <w:bottom w:val="single" w:sz="8" w:space="0" w:color="auto"/>
              <w:right w:val="single" w:sz="8" w:space="0" w:color="auto"/>
            </w:tcBorders>
            <w:shd w:val="clear" w:color="auto" w:fill="auto"/>
            <w:vAlign w:val="center"/>
          </w:tcPr>
          <w:p w14:paraId="6B0376DD" w14:textId="1C8A1787" w:rsidR="00572F39" w:rsidRPr="00377A05" w:rsidRDefault="00572F39" w:rsidP="00EB5910">
            <w:pPr>
              <w:spacing w:before="0" w:after="0" w:line="240" w:lineRule="auto"/>
              <w:rPr>
                <w:rFonts w:cs="Arial"/>
                <w:color w:val="000000"/>
                <w:sz w:val="18"/>
              </w:rPr>
            </w:pPr>
            <w:r w:rsidRPr="00377A05">
              <w:rPr>
                <w:rFonts w:cs="Arial"/>
                <w:color w:val="000000"/>
                <w:sz w:val="18"/>
              </w:rPr>
              <w:t>A &amp; B HSG</w:t>
            </w:r>
          </w:p>
        </w:tc>
        <w:tc>
          <w:tcPr>
            <w:tcW w:w="900" w:type="dxa"/>
            <w:tcBorders>
              <w:top w:val="single" w:sz="8" w:space="0" w:color="auto"/>
              <w:left w:val="nil"/>
              <w:bottom w:val="single" w:sz="8" w:space="0" w:color="auto"/>
              <w:right w:val="single" w:sz="8" w:space="0" w:color="auto"/>
            </w:tcBorders>
          </w:tcPr>
          <w:p w14:paraId="7727FEAD" w14:textId="69472A98" w:rsidR="00572F39" w:rsidRPr="00377A05" w:rsidRDefault="00572F39"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7EF3E927" w14:textId="5E22C68D" w:rsidR="00572F39" w:rsidRPr="00377A05" w:rsidRDefault="00572F39"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6E447A85" w14:textId="3D044E96" w:rsidR="00572F39" w:rsidRPr="00377A05" w:rsidRDefault="00572F39" w:rsidP="00572F39">
            <w:pPr>
              <w:spacing w:before="0" w:after="0" w:line="240" w:lineRule="auto"/>
              <w:jc w:val="center"/>
              <w:rPr>
                <w:rFonts w:cs="Arial"/>
                <w:color w:val="000000"/>
                <w:sz w:val="18"/>
              </w:rPr>
            </w:pPr>
            <w:r w:rsidRPr="00377A05">
              <w:rPr>
                <w:rFonts w:cs="Arial"/>
                <w:color w:val="000000"/>
                <w:sz w:val="18"/>
              </w:rPr>
              <w:t>85%</w:t>
            </w:r>
          </w:p>
        </w:tc>
        <w:tc>
          <w:tcPr>
            <w:tcW w:w="720" w:type="dxa"/>
            <w:vMerge w:val="restart"/>
            <w:tcBorders>
              <w:top w:val="single" w:sz="4" w:space="0" w:color="auto"/>
              <w:left w:val="nil"/>
              <w:right w:val="single" w:sz="8" w:space="0" w:color="auto"/>
            </w:tcBorders>
            <w:vAlign w:val="center"/>
          </w:tcPr>
          <w:p w14:paraId="7A51A6B7" w14:textId="6F606D31"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720" w:type="dxa"/>
            <w:vMerge w:val="restart"/>
            <w:tcBorders>
              <w:top w:val="single" w:sz="4" w:space="0" w:color="auto"/>
              <w:left w:val="nil"/>
              <w:right w:val="single" w:sz="8" w:space="0" w:color="auto"/>
            </w:tcBorders>
            <w:vAlign w:val="center"/>
          </w:tcPr>
          <w:p w14:paraId="3D716FC5" w14:textId="09977330" w:rsidR="00572F39" w:rsidRPr="00377A05" w:rsidRDefault="00572F39" w:rsidP="00572F39">
            <w:pPr>
              <w:spacing w:before="0" w:after="0" w:line="240" w:lineRule="auto"/>
              <w:jc w:val="center"/>
              <w:rPr>
                <w:rFonts w:cs="Arial"/>
                <w:color w:val="000000"/>
                <w:sz w:val="18"/>
              </w:rPr>
            </w:pPr>
            <w:r>
              <w:rPr>
                <w:rFonts w:cs="Arial"/>
                <w:color w:val="000000"/>
                <w:sz w:val="18"/>
              </w:rPr>
              <w:t>25%</w:t>
            </w:r>
          </w:p>
        </w:tc>
        <w:tc>
          <w:tcPr>
            <w:tcW w:w="1080" w:type="dxa"/>
            <w:vMerge w:val="restart"/>
            <w:tcBorders>
              <w:top w:val="single" w:sz="4" w:space="0" w:color="auto"/>
              <w:left w:val="nil"/>
              <w:right w:val="single" w:sz="8" w:space="0" w:color="auto"/>
            </w:tcBorders>
            <w:vAlign w:val="center"/>
          </w:tcPr>
          <w:p w14:paraId="2D6CC0DB" w14:textId="754DBB93"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900" w:type="dxa"/>
            <w:vMerge w:val="restart"/>
            <w:tcBorders>
              <w:top w:val="single" w:sz="4" w:space="0" w:color="auto"/>
              <w:left w:val="nil"/>
              <w:right w:val="single" w:sz="8" w:space="0" w:color="auto"/>
            </w:tcBorders>
            <w:vAlign w:val="center"/>
          </w:tcPr>
          <w:p w14:paraId="7572EFD1" w14:textId="1740E81D" w:rsidR="00572F39" w:rsidRPr="00377A05" w:rsidRDefault="00572F39" w:rsidP="00572F39">
            <w:pPr>
              <w:spacing w:before="0" w:after="0" w:line="240" w:lineRule="auto"/>
              <w:jc w:val="center"/>
              <w:rPr>
                <w:rFonts w:cs="Arial"/>
                <w:color w:val="000000"/>
                <w:sz w:val="18"/>
              </w:rPr>
            </w:pPr>
            <w:r>
              <w:rPr>
                <w:rFonts w:cs="Arial"/>
                <w:color w:val="000000"/>
                <w:sz w:val="18"/>
              </w:rPr>
              <w:t>75%</w:t>
            </w:r>
          </w:p>
        </w:tc>
        <w:tc>
          <w:tcPr>
            <w:tcW w:w="1530" w:type="dxa"/>
            <w:vMerge w:val="restart"/>
            <w:tcBorders>
              <w:top w:val="single" w:sz="4" w:space="0" w:color="auto"/>
              <w:left w:val="nil"/>
              <w:right w:val="single" w:sz="8" w:space="0" w:color="auto"/>
            </w:tcBorders>
            <w:vAlign w:val="center"/>
          </w:tcPr>
          <w:p w14:paraId="7E0AE70C" w14:textId="29E7A536" w:rsidR="00572F39" w:rsidRPr="00377A05" w:rsidRDefault="00572F39" w:rsidP="00572F39">
            <w:pPr>
              <w:spacing w:before="0" w:after="0" w:line="240" w:lineRule="auto"/>
              <w:jc w:val="center"/>
              <w:rPr>
                <w:rFonts w:cs="Arial"/>
                <w:color w:val="000000"/>
                <w:sz w:val="18"/>
              </w:rPr>
            </w:pPr>
            <w:r>
              <w:rPr>
                <w:rFonts w:cs="Arial"/>
                <w:color w:val="000000"/>
                <w:sz w:val="18"/>
              </w:rPr>
              <w:t>Yes</w:t>
            </w:r>
          </w:p>
        </w:tc>
      </w:tr>
      <w:tr w:rsidR="00572F39" w:rsidRPr="005A556E" w14:paraId="3B5BA10D" w14:textId="034EAF19"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29D0893F" w14:textId="77777777" w:rsidR="00572F39" w:rsidRPr="00377A05" w:rsidRDefault="00572F39"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5A3DE90E" w14:textId="78B564DD" w:rsidR="00572F39" w:rsidRPr="00377A05" w:rsidRDefault="00572F39" w:rsidP="00EB5910">
            <w:pPr>
              <w:spacing w:before="0" w:after="0" w:line="240" w:lineRule="auto"/>
              <w:rPr>
                <w:rFonts w:cs="Arial"/>
                <w:color w:val="000000"/>
                <w:sz w:val="18"/>
              </w:rPr>
            </w:pPr>
            <w:r w:rsidRPr="00377A05">
              <w:rPr>
                <w:rFonts w:cs="Arial"/>
                <w:color w:val="000000"/>
                <w:sz w:val="18"/>
              </w:rPr>
              <w:t>C &amp; D HSG</w:t>
            </w:r>
          </w:p>
        </w:tc>
        <w:tc>
          <w:tcPr>
            <w:tcW w:w="900" w:type="dxa"/>
            <w:tcBorders>
              <w:top w:val="single" w:sz="8" w:space="0" w:color="auto"/>
              <w:left w:val="nil"/>
              <w:bottom w:val="single" w:sz="8" w:space="0" w:color="auto"/>
              <w:right w:val="single" w:sz="8" w:space="0" w:color="auto"/>
            </w:tcBorders>
          </w:tcPr>
          <w:p w14:paraId="1422B081" w14:textId="6A3A05E6" w:rsidR="00572F39" w:rsidRPr="00377A05" w:rsidRDefault="00572F39" w:rsidP="00EB5910">
            <w:pPr>
              <w:spacing w:before="0" w:after="0" w:line="240" w:lineRule="auto"/>
              <w:jc w:val="center"/>
              <w:rPr>
                <w:rFonts w:cs="Arial"/>
                <w:color w:val="000000"/>
                <w:sz w:val="18"/>
              </w:rPr>
            </w:pPr>
            <w:r w:rsidRPr="00377A05">
              <w:rPr>
                <w:rFonts w:cs="Arial"/>
                <w:color w:val="000000"/>
                <w:sz w:val="18"/>
              </w:rPr>
              <w:t>25%</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11DA065B" w14:textId="77777777" w:rsidR="00572F39" w:rsidRPr="00377A05" w:rsidRDefault="00572F39"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74327B17"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24B59B41" w14:textId="6A1F898F"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0ECF71CA" w14:textId="77777777" w:rsidR="00572F39" w:rsidRPr="00377A05" w:rsidRDefault="00572F39" w:rsidP="00572F39">
            <w:pPr>
              <w:spacing w:before="0" w:after="0" w:line="240" w:lineRule="auto"/>
              <w:jc w:val="center"/>
              <w:rPr>
                <w:rFonts w:cs="Arial"/>
                <w:color w:val="000000"/>
                <w:sz w:val="18"/>
              </w:rPr>
            </w:pPr>
          </w:p>
        </w:tc>
        <w:tc>
          <w:tcPr>
            <w:tcW w:w="1080" w:type="dxa"/>
            <w:vMerge/>
            <w:tcBorders>
              <w:left w:val="nil"/>
              <w:bottom w:val="single" w:sz="4" w:space="0" w:color="auto"/>
              <w:right w:val="single" w:sz="8" w:space="0" w:color="auto"/>
            </w:tcBorders>
            <w:vAlign w:val="center"/>
          </w:tcPr>
          <w:p w14:paraId="744DDFC6" w14:textId="77777777" w:rsidR="00572F39" w:rsidRPr="00377A05" w:rsidRDefault="00572F39" w:rsidP="00572F39">
            <w:pPr>
              <w:spacing w:before="0" w:after="0" w:line="240" w:lineRule="auto"/>
              <w:jc w:val="center"/>
              <w:rPr>
                <w:rFonts w:cs="Arial"/>
                <w:color w:val="000000"/>
                <w:sz w:val="18"/>
              </w:rPr>
            </w:pPr>
          </w:p>
        </w:tc>
        <w:tc>
          <w:tcPr>
            <w:tcW w:w="900" w:type="dxa"/>
            <w:vMerge/>
            <w:tcBorders>
              <w:left w:val="nil"/>
              <w:bottom w:val="single" w:sz="4" w:space="0" w:color="auto"/>
              <w:right w:val="single" w:sz="8" w:space="0" w:color="auto"/>
            </w:tcBorders>
            <w:vAlign w:val="center"/>
          </w:tcPr>
          <w:p w14:paraId="707B5B25" w14:textId="77777777" w:rsidR="00572F39" w:rsidRPr="00377A05" w:rsidRDefault="00572F39" w:rsidP="00572F39">
            <w:pPr>
              <w:spacing w:before="0" w:after="0" w:line="240" w:lineRule="auto"/>
              <w:jc w:val="center"/>
              <w:rPr>
                <w:rFonts w:cs="Arial"/>
                <w:color w:val="000000"/>
                <w:sz w:val="18"/>
              </w:rPr>
            </w:pPr>
          </w:p>
        </w:tc>
        <w:tc>
          <w:tcPr>
            <w:tcW w:w="1530" w:type="dxa"/>
            <w:vMerge/>
            <w:tcBorders>
              <w:left w:val="nil"/>
              <w:bottom w:val="single" w:sz="4" w:space="0" w:color="auto"/>
              <w:right w:val="single" w:sz="8" w:space="0" w:color="auto"/>
            </w:tcBorders>
            <w:vAlign w:val="center"/>
          </w:tcPr>
          <w:p w14:paraId="7CA00FBF" w14:textId="77777777" w:rsidR="00572F39" w:rsidRPr="00377A05" w:rsidRDefault="00572F39" w:rsidP="00572F39">
            <w:pPr>
              <w:spacing w:before="0" w:after="0" w:line="240" w:lineRule="auto"/>
              <w:jc w:val="center"/>
              <w:rPr>
                <w:rFonts w:cs="Arial"/>
                <w:color w:val="000000"/>
                <w:sz w:val="18"/>
              </w:rPr>
            </w:pPr>
          </w:p>
        </w:tc>
      </w:tr>
      <w:tr w:rsidR="00572F39" w:rsidRPr="005A556E" w14:paraId="11BEC758" w14:textId="2388FF0A"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C84306E" w14:textId="77777777" w:rsidR="00572F39" w:rsidRPr="00377A05" w:rsidRDefault="00572F39" w:rsidP="00EB5910">
            <w:pPr>
              <w:spacing w:before="0" w:after="0" w:line="240" w:lineRule="auto"/>
              <w:rPr>
                <w:rFonts w:cs="Arial"/>
                <w:color w:val="000000"/>
                <w:sz w:val="18"/>
              </w:rPr>
            </w:pPr>
            <w:r w:rsidRPr="00377A05">
              <w:rPr>
                <w:rFonts w:cs="Arial"/>
                <w:color w:val="000000"/>
                <w:sz w:val="18"/>
              </w:rPr>
              <w:t>Bioretention Area</w:t>
            </w:r>
          </w:p>
        </w:tc>
        <w:tc>
          <w:tcPr>
            <w:tcW w:w="1620" w:type="dxa"/>
            <w:tcBorders>
              <w:top w:val="nil"/>
              <w:left w:val="single" w:sz="8" w:space="0" w:color="auto"/>
              <w:bottom w:val="single" w:sz="8" w:space="0" w:color="auto"/>
              <w:right w:val="single" w:sz="8" w:space="0" w:color="auto"/>
            </w:tcBorders>
            <w:shd w:val="clear" w:color="auto" w:fill="auto"/>
            <w:vAlign w:val="center"/>
          </w:tcPr>
          <w:p w14:paraId="5F270E8B" w14:textId="4F5D0C5F" w:rsidR="00572F39" w:rsidRPr="00377A05" w:rsidRDefault="00572F39" w:rsidP="00EB5910">
            <w:pPr>
              <w:spacing w:before="0" w:after="0" w:line="240" w:lineRule="auto"/>
              <w:rPr>
                <w:rFonts w:cs="Arial"/>
                <w:color w:val="000000"/>
                <w:sz w:val="18"/>
              </w:rPr>
            </w:pPr>
            <w:r w:rsidRPr="00377A05">
              <w:rPr>
                <w:rFonts w:cs="Arial"/>
                <w:color w:val="000000"/>
                <w:sz w:val="18"/>
              </w:rPr>
              <w:t>Open underdrain</w:t>
            </w:r>
          </w:p>
        </w:tc>
        <w:tc>
          <w:tcPr>
            <w:tcW w:w="900" w:type="dxa"/>
            <w:tcBorders>
              <w:top w:val="single" w:sz="8" w:space="0" w:color="auto"/>
              <w:left w:val="nil"/>
              <w:bottom w:val="single" w:sz="8" w:space="0" w:color="auto"/>
              <w:right w:val="single" w:sz="8" w:space="0" w:color="auto"/>
            </w:tcBorders>
          </w:tcPr>
          <w:p w14:paraId="54871FE7" w14:textId="3FB06F21" w:rsidR="00572F39" w:rsidRPr="00377A05" w:rsidRDefault="00572F39"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7865D737" w14:textId="54622736" w:rsidR="00572F39" w:rsidRPr="00377A05" w:rsidRDefault="00572F39"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75FE4852" w14:textId="77777777" w:rsidR="00572F39" w:rsidRPr="00377A05" w:rsidRDefault="00572F39" w:rsidP="00572F39">
            <w:pPr>
              <w:spacing w:before="0" w:after="0" w:line="240" w:lineRule="auto"/>
              <w:jc w:val="center"/>
              <w:rPr>
                <w:rFonts w:cs="Arial"/>
                <w:color w:val="000000"/>
                <w:sz w:val="18"/>
              </w:rPr>
            </w:pPr>
            <w:r w:rsidRPr="00377A05">
              <w:rPr>
                <w:rFonts w:cs="Arial"/>
                <w:color w:val="000000"/>
                <w:sz w:val="18"/>
              </w:rPr>
              <w:t>85%</w:t>
            </w:r>
          </w:p>
        </w:tc>
        <w:tc>
          <w:tcPr>
            <w:tcW w:w="720" w:type="dxa"/>
            <w:vMerge w:val="restart"/>
            <w:tcBorders>
              <w:top w:val="single" w:sz="4" w:space="0" w:color="auto"/>
              <w:left w:val="nil"/>
              <w:right w:val="single" w:sz="8" w:space="0" w:color="auto"/>
            </w:tcBorders>
            <w:vAlign w:val="center"/>
          </w:tcPr>
          <w:p w14:paraId="549B0627" w14:textId="748B1E80" w:rsidR="00572F39" w:rsidRPr="00377A05" w:rsidRDefault="00572F39" w:rsidP="00572F39">
            <w:pPr>
              <w:spacing w:before="0" w:after="0" w:line="240" w:lineRule="auto"/>
              <w:jc w:val="center"/>
              <w:rPr>
                <w:rFonts w:cs="Arial"/>
                <w:color w:val="000000"/>
                <w:sz w:val="18"/>
              </w:rPr>
            </w:pPr>
            <w:r>
              <w:rPr>
                <w:rFonts w:cs="Arial"/>
                <w:color w:val="000000"/>
                <w:sz w:val="18"/>
              </w:rPr>
              <w:t>80%</w:t>
            </w:r>
          </w:p>
        </w:tc>
        <w:tc>
          <w:tcPr>
            <w:tcW w:w="720" w:type="dxa"/>
            <w:vMerge w:val="restart"/>
            <w:tcBorders>
              <w:top w:val="single" w:sz="4" w:space="0" w:color="auto"/>
              <w:left w:val="nil"/>
              <w:right w:val="single" w:sz="8" w:space="0" w:color="auto"/>
            </w:tcBorders>
            <w:vAlign w:val="center"/>
          </w:tcPr>
          <w:p w14:paraId="7000A4F0" w14:textId="0F29494B"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1080" w:type="dxa"/>
            <w:vMerge w:val="restart"/>
            <w:tcBorders>
              <w:top w:val="single" w:sz="4" w:space="0" w:color="auto"/>
              <w:left w:val="nil"/>
              <w:right w:val="single" w:sz="8" w:space="0" w:color="auto"/>
            </w:tcBorders>
            <w:vAlign w:val="center"/>
          </w:tcPr>
          <w:p w14:paraId="7DBF2A3B" w14:textId="5A2D47EB" w:rsidR="00572F39" w:rsidRPr="00377A05" w:rsidRDefault="00572F39" w:rsidP="00572F39">
            <w:pPr>
              <w:spacing w:before="0" w:after="0" w:line="240" w:lineRule="auto"/>
              <w:jc w:val="center"/>
              <w:rPr>
                <w:rFonts w:cs="Arial"/>
                <w:color w:val="000000"/>
                <w:sz w:val="18"/>
              </w:rPr>
            </w:pPr>
            <w:r>
              <w:rPr>
                <w:rFonts w:cs="Arial"/>
                <w:color w:val="000000"/>
                <w:sz w:val="18"/>
              </w:rPr>
              <w:t>90%</w:t>
            </w:r>
          </w:p>
        </w:tc>
        <w:tc>
          <w:tcPr>
            <w:tcW w:w="900" w:type="dxa"/>
            <w:vMerge w:val="restart"/>
            <w:tcBorders>
              <w:top w:val="single" w:sz="4" w:space="0" w:color="auto"/>
              <w:left w:val="nil"/>
              <w:right w:val="single" w:sz="8" w:space="0" w:color="auto"/>
            </w:tcBorders>
            <w:vAlign w:val="center"/>
          </w:tcPr>
          <w:p w14:paraId="7757373D" w14:textId="08733B24" w:rsidR="00572F39" w:rsidRPr="00377A05" w:rsidRDefault="00572F39" w:rsidP="00572F39">
            <w:pPr>
              <w:spacing w:before="0" w:after="0" w:line="240" w:lineRule="auto"/>
              <w:jc w:val="center"/>
              <w:rPr>
                <w:rFonts w:cs="Arial"/>
                <w:color w:val="000000"/>
                <w:sz w:val="18"/>
              </w:rPr>
            </w:pPr>
            <w:r>
              <w:rPr>
                <w:rFonts w:cs="Arial"/>
                <w:color w:val="000000"/>
                <w:sz w:val="18"/>
              </w:rPr>
              <w:t>95%</w:t>
            </w:r>
          </w:p>
        </w:tc>
        <w:tc>
          <w:tcPr>
            <w:tcW w:w="1530" w:type="dxa"/>
            <w:vMerge w:val="restart"/>
            <w:tcBorders>
              <w:top w:val="single" w:sz="4" w:space="0" w:color="auto"/>
              <w:left w:val="nil"/>
              <w:right w:val="single" w:sz="8" w:space="0" w:color="auto"/>
            </w:tcBorders>
            <w:vAlign w:val="center"/>
          </w:tcPr>
          <w:p w14:paraId="59ACD55C" w14:textId="1DA67D9D" w:rsidR="00572F39" w:rsidRPr="00377A05" w:rsidRDefault="00572F39" w:rsidP="00572F39">
            <w:pPr>
              <w:spacing w:before="0" w:after="0" w:line="240" w:lineRule="auto"/>
              <w:jc w:val="center"/>
              <w:rPr>
                <w:rFonts w:cs="Arial"/>
                <w:color w:val="000000"/>
                <w:sz w:val="18"/>
              </w:rPr>
            </w:pPr>
            <w:r>
              <w:rPr>
                <w:rFonts w:cs="Arial"/>
                <w:color w:val="000000"/>
                <w:sz w:val="18"/>
              </w:rPr>
              <w:t>Yes</w:t>
            </w:r>
          </w:p>
        </w:tc>
      </w:tr>
      <w:tr w:rsidR="00572F39" w:rsidRPr="005A556E" w14:paraId="771ACD5F" w14:textId="56820323" w:rsidTr="00572F39">
        <w:trPr>
          <w:cantSplit/>
          <w:trHeight w:val="315"/>
        </w:trPr>
        <w:tc>
          <w:tcPr>
            <w:tcW w:w="1275" w:type="dxa"/>
            <w:vMerge/>
            <w:tcBorders>
              <w:left w:val="single" w:sz="8" w:space="0" w:color="auto"/>
              <w:right w:val="single" w:sz="8" w:space="0" w:color="auto"/>
            </w:tcBorders>
            <w:shd w:val="clear" w:color="auto" w:fill="auto"/>
            <w:noWrap/>
            <w:vAlign w:val="center"/>
          </w:tcPr>
          <w:p w14:paraId="71FB2E61" w14:textId="77777777" w:rsidR="00572F39" w:rsidRPr="00377A05" w:rsidRDefault="00572F39"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75940A27" w14:textId="3948729C" w:rsidR="00572F39" w:rsidRPr="00377A05" w:rsidRDefault="00572F39" w:rsidP="00EB5910">
            <w:pPr>
              <w:spacing w:before="0" w:after="0" w:line="240" w:lineRule="auto"/>
              <w:rPr>
                <w:rFonts w:cs="Arial"/>
                <w:color w:val="000000"/>
                <w:sz w:val="18"/>
              </w:rPr>
            </w:pPr>
            <w:r w:rsidRPr="00377A05">
              <w:rPr>
                <w:rFonts w:cs="Arial"/>
                <w:color w:val="000000"/>
                <w:sz w:val="18"/>
              </w:rPr>
              <w:t>Upturned underdrain</w:t>
            </w:r>
          </w:p>
        </w:tc>
        <w:tc>
          <w:tcPr>
            <w:tcW w:w="900" w:type="dxa"/>
            <w:tcBorders>
              <w:top w:val="single" w:sz="8" w:space="0" w:color="auto"/>
              <w:left w:val="nil"/>
              <w:bottom w:val="single" w:sz="8" w:space="0" w:color="auto"/>
              <w:right w:val="single" w:sz="8" w:space="0" w:color="auto"/>
            </w:tcBorders>
          </w:tcPr>
          <w:p w14:paraId="4B566A56" w14:textId="6EA41DED" w:rsidR="00572F39" w:rsidRPr="00377A05" w:rsidRDefault="00572F39" w:rsidP="00EB5910">
            <w:pPr>
              <w:spacing w:before="0" w:after="0" w:line="240" w:lineRule="auto"/>
              <w:jc w:val="center"/>
              <w:rPr>
                <w:rFonts w:cs="Arial"/>
                <w:color w:val="000000"/>
                <w:sz w:val="18"/>
              </w:rPr>
            </w:pPr>
            <w:r w:rsidRPr="00377A05">
              <w:rPr>
                <w:rFonts w:cs="Arial"/>
                <w:color w:val="000000"/>
                <w:sz w:val="18"/>
              </w:rPr>
              <w:t>75%</w:t>
            </w:r>
          </w:p>
        </w:tc>
        <w:tc>
          <w:tcPr>
            <w:tcW w:w="810" w:type="dxa"/>
            <w:vMerge/>
            <w:tcBorders>
              <w:left w:val="single" w:sz="8" w:space="0" w:color="auto"/>
              <w:right w:val="single" w:sz="8" w:space="0" w:color="auto"/>
            </w:tcBorders>
            <w:shd w:val="clear" w:color="auto" w:fill="auto"/>
            <w:noWrap/>
            <w:vAlign w:val="center"/>
          </w:tcPr>
          <w:p w14:paraId="4D3A3BEF" w14:textId="77777777" w:rsidR="00572F39" w:rsidRPr="00377A05" w:rsidRDefault="00572F39"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4E1A1FBB"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8" w:space="0" w:color="auto"/>
              <w:right w:val="single" w:sz="8" w:space="0" w:color="auto"/>
            </w:tcBorders>
            <w:vAlign w:val="center"/>
          </w:tcPr>
          <w:p w14:paraId="136952E4"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8" w:space="0" w:color="auto"/>
              <w:right w:val="single" w:sz="8" w:space="0" w:color="auto"/>
            </w:tcBorders>
            <w:vAlign w:val="center"/>
          </w:tcPr>
          <w:p w14:paraId="03BD28C1" w14:textId="77777777" w:rsidR="00572F39" w:rsidRPr="00377A05" w:rsidRDefault="00572F39" w:rsidP="00572F39">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vAlign w:val="center"/>
          </w:tcPr>
          <w:p w14:paraId="644066B7" w14:textId="77777777" w:rsidR="00572F39" w:rsidRPr="00377A05" w:rsidRDefault="00572F39" w:rsidP="00572F39">
            <w:pPr>
              <w:spacing w:before="0" w:after="0" w:line="240" w:lineRule="auto"/>
              <w:jc w:val="center"/>
              <w:rPr>
                <w:rFonts w:cs="Arial"/>
                <w:color w:val="000000"/>
                <w:sz w:val="18"/>
              </w:rPr>
            </w:pPr>
          </w:p>
        </w:tc>
        <w:tc>
          <w:tcPr>
            <w:tcW w:w="900" w:type="dxa"/>
            <w:vMerge/>
            <w:tcBorders>
              <w:left w:val="nil"/>
              <w:bottom w:val="single" w:sz="8" w:space="0" w:color="auto"/>
              <w:right w:val="single" w:sz="8" w:space="0" w:color="auto"/>
            </w:tcBorders>
            <w:vAlign w:val="center"/>
          </w:tcPr>
          <w:p w14:paraId="58C744CF" w14:textId="77777777" w:rsidR="00572F39" w:rsidRPr="00377A05" w:rsidRDefault="00572F39" w:rsidP="00572F39">
            <w:pPr>
              <w:spacing w:before="0" w:after="0" w:line="240" w:lineRule="auto"/>
              <w:jc w:val="center"/>
              <w:rPr>
                <w:rFonts w:cs="Arial"/>
                <w:color w:val="000000"/>
                <w:sz w:val="18"/>
              </w:rPr>
            </w:pPr>
          </w:p>
        </w:tc>
        <w:tc>
          <w:tcPr>
            <w:tcW w:w="1530" w:type="dxa"/>
            <w:vMerge/>
            <w:tcBorders>
              <w:left w:val="nil"/>
              <w:bottom w:val="single" w:sz="8" w:space="0" w:color="auto"/>
              <w:right w:val="single" w:sz="8" w:space="0" w:color="auto"/>
            </w:tcBorders>
            <w:vAlign w:val="center"/>
          </w:tcPr>
          <w:p w14:paraId="54BF31F3" w14:textId="77777777" w:rsidR="00572F39" w:rsidRPr="00377A05" w:rsidRDefault="00572F39" w:rsidP="00572F39">
            <w:pPr>
              <w:spacing w:before="0" w:after="0" w:line="240" w:lineRule="auto"/>
              <w:jc w:val="center"/>
              <w:rPr>
                <w:rFonts w:cs="Arial"/>
                <w:color w:val="000000"/>
                <w:sz w:val="18"/>
              </w:rPr>
            </w:pPr>
          </w:p>
        </w:tc>
      </w:tr>
      <w:tr w:rsidR="003567A1" w:rsidRPr="005A556E" w14:paraId="223BD17B" w14:textId="45EC281F"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4B490A75"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6CE06DAF" w14:textId="5655EBEB" w:rsidR="003567A1" w:rsidRPr="00377A05" w:rsidRDefault="003567A1" w:rsidP="00EB5910">
            <w:pPr>
              <w:spacing w:before="0" w:after="0" w:line="240" w:lineRule="auto"/>
              <w:rPr>
                <w:rFonts w:cs="Arial"/>
                <w:color w:val="000000"/>
                <w:sz w:val="18"/>
              </w:rPr>
            </w:pPr>
            <w:r w:rsidRPr="00377A05">
              <w:rPr>
                <w:rFonts w:cs="Arial"/>
                <w:color w:val="000000"/>
                <w:sz w:val="18"/>
              </w:rPr>
              <w:t>Capped underdrain</w:t>
            </w:r>
          </w:p>
        </w:tc>
        <w:tc>
          <w:tcPr>
            <w:tcW w:w="900" w:type="dxa"/>
            <w:tcBorders>
              <w:top w:val="single" w:sz="8" w:space="0" w:color="auto"/>
              <w:left w:val="nil"/>
              <w:bottom w:val="single" w:sz="8" w:space="0" w:color="auto"/>
              <w:right w:val="single" w:sz="8" w:space="0" w:color="auto"/>
            </w:tcBorders>
          </w:tcPr>
          <w:p w14:paraId="78DCC2AA" w14:textId="0F3744C5"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4824E9C5" w14:textId="77777777" w:rsidR="003567A1" w:rsidRPr="00377A05" w:rsidRDefault="003567A1" w:rsidP="00EB5910">
            <w:pPr>
              <w:spacing w:before="0" w:after="0" w:line="240" w:lineRule="auto"/>
              <w:jc w:val="center"/>
              <w:rPr>
                <w:rFonts w:cs="Arial"/>
                <w:color w:val="000000"/>
                <w:sz w:val="18"/>
              </w:rPr>
            </w:pPr>
          </w:p>
        </w:tc>
        <w:tc>
          <w:tcPr>
            <w:tcW w:w="1080" w:type="dxa"/>
            <w:tcBorders>
              <w:top w:val="nil"/>
              <w:left w:val="nil"/>
              <w:bottom w:val="single" w:sz="8" w:space="0" w:color="auto"/>
              <w:right w:val="single" w:sz="8" w:space="0" w:color="auto"/>
            </w:tcBorders>
            <w:shd w:val="clear" w:color="auto" w:fill="auto"/>
            <w:noWrap/>
            <w:vAlign w:val="center"/>
          </w:tcPr>
          <w:p w14:paraId="4B2907B4" w14:textId="55BAC255"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1FC40DB0" w14:textId="55E593D0"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15D1730E" w14:textId="718424A0"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50A32C73" w14:textId="553606EB"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900" w:type="dxa"/>
            <w:tcBorders>
              <w:top w:val="nil"/>
              <w:left w:val="nil"/>
              <w:bottom w:val="single" w:sz="8" w:space="0" w:color="auto"/>
              <w:right w:val="single" w:sz="8" w:space="0" w:color="auto"/>
            </w:tcBorders>
            <w:vAlign w:val="center"/>
          </w:tcPr>
          <w:p w14:paraId="0B5351B6" w14:textId="5BEBB989"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0FCBF5DF" w14:textId="49C7BA84" w:rsidR="003567A1" w:rsidRPr="00377A05" w:rsidRDefault="00572F39" w:rsidP="00572F39">
            <w:pPr>
              <w:spacing w:before="0" w:after="0" w:line="240" w:lineRule="auto"/>
              <w:jc w:val="center"/>
              <w:rPr>
                <w:rFonts w:cs="Arial"/>
                <w:color w:val="000000"/>
                <w:sz w:val="18"/>
              </w:rPr>
            </w:pPr>
            <w:r>
              <w:rPr>
                <w:rFonts w:cs="Arial"/>
                <w:color w:val="000000"/>
                <w:sz w:val="18"/>
              </w:rPr>
              <w:t>Yes</w:t>
            </w:r>
          </w:p>
        </w:tc>
      </w:tr>
      <w:tr w:rsidR="003567A1" w:rsidRPr="005A556E" w14:paraId="187D0A53" w14:textId="1EA41FDD"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EF23A82"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Open Graded Friction Course (OGFC)</w:t>
            </w:r>
          </w:p>
        </w:tc>
        <w:tc>
          <w:tcPr>
            <w:tcW w:w="900" w:type="dxa"/>
            <w:tcBorders>
              <w:top w:val="single" w:sz="8" w:space="0" w:color="auto"/>
              <w:left w:val="nil"/>
              <w:bottom w:val="single" w:sz="8" w:space="0" w:color="auto"/>
              <w:right w:val="single" w:sz="8" w:space="0" w:color="auto"/>
            </w:tcBorders>
          </w:tcPr>
          <w:p w14:paraId="48DE4CB5" w14:textId="77F388AE"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0DBB6845" w14:textId="5EDFC03A"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99BC6C7" w14:textId="6EEE7D71" w:rsidR="003567A1" w:rsidRPr="00377A05" w:rsidRDefault="00A730BD" w:rsidP="00572F39">
            <w:pPr>
              <w:spacing w:before="0" w:after="0" w:line="240" w:lineRule="auto"/>
              <w:jc w:val="center"/>
              <w:rPr>
                <w:rFonts w:cs="Arial"/>
                <w:color w:val="000000"/>
                <w:sz w:val="18"/>
              </w:rPr>
            </w:pPr>
            <w:r>
              <w:rPr>
                <w:rFonts w:cs="Arial"/>
                <w:color w:val="000000"/>
                <w:sz w:val="18"/>
              </w:rPr>
              <w:t>8</w:t>
            </w:r>
            <w:r w:rsidR="003567A1" w:rsidRPr="00377A05">
              <w:rPr>
                <w:rFonts w:cs="Arial"/>
                <w:color w:val="000000"/>
                <w:sz w:val="18"/>
              </w:rPr>
              <w:t>0%</w:t>
            </w:r>
          </w:p>
        </w:tc>
        <w:tc>
          <w:tcPr>
            <w:tcW w:w="720" w:type="dxa"/>
            <w:tcBorders>
              <w:top w:val="nil"/>
              <w:left w:val="nil"/>
              <w:bottom w:val="single" w:sz="8" w:space="0" w:color="auto"/>
              <w:right w:val="single" w:sz="8" w:space="0" w:color="auto"/>
            </w:tcBorders>
            <w:vAlign w:val="center"/>
          </w:tcPr>
          <w:p w14:paraId="29511188" w14:textId="75C6E7A6"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720" w:type="dxa"/>
            <w:tcBorders>
              <w:top w:val="nil"/>
              <w:left w:val="nil"/>
              <w:bottom w:val="single" w:sz="8" w:space="0" w:color="auto"/>
              <w:right w:val="single" w:sz="8" w:space="0" w:color="auto"/>
            </w:tcBorders>
            <w:vAlign w:val="center"/>
          </w:tcPr>
          <w:p w14:paraId="33CB59F9" w14:textId="3FF9017F"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1080" w:type="dxa"/>
            <w:tcBorders>
              <w:top w:val="nil"/>
              <w:left w:val="nil"/>
              <w:bottom w:val="single" w:sz="8" w:space="0" w:color="auto"/>
              <w:right w:val="single" w:sz="8" w:space="0" w:color="auto"/>
            </w:tcBorders>
            <w:vAlign w:val="center"/>
          </w:tcPr>
          <w:p w14:paraId="08EBFF03" w14:textId="00017348"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40C7C502" w14:textId="4F0F2EFB"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1530" w:type="dxa"/>
            <w:tcBorders>
              <w:top w:val="nil"/>
              <w:left w:val="nil"/>
              <w:bottom w:val="single" w:sz="8" w:space="0" w:color="auto"/>
              <w:right w:val="single" w:sz="8" w:space="0" w:color="auto"/>
            </w:tcBorders>
            <w:vAlign w:val="center"/>
          </w:tcPr>
          <w:p w14:paraId="19672F70" w14:textId="0A5050DA"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bl>
    <w:p w14:paraId="1CE09B16" w14:textId="5C2EE82A" w:rsidR="00B92516" w:rsidRPr="00064857" w:rsidRDefault="00EB5910" w:rsidP="00064857">
      <w:pPr>
        <w:spacing w:before="60" w:after="0" w:line="240" w:lineRule="auto"/>
        <w:rPr>
          <w:rFonts w:eastAsiaTheme="minorHAnsi" w:cs="Arial"/>
          <w:sz w:val="18"/>
          <w:szCs w:val="18"/>
        </w:rPr>
      </w:pPr>
      <w:r>
        <w:rPr>
          <w:rFonts w:eastAsiaTheme="minorHAnsi" w:cs="Arial"/>
          <w:sz w:val="18"/>
          <w:szCs w:val="18"/>
        </w:rPr>
        <w:br w:type="textWrapping" w:clear="all"/>
      </w:r>
      <w:r w:rsidR="00064857">
        <w:rPr>
          <w:rFonts w:eastAsiaTheme="minorHAnsi" w:cs="Arial"/>
        </w:rPr>
        <w:t>C</w:t>
      </w:r>
      <w:r w:rsidR="00B92516" w:rsidRPr="005A556E">
        <w:rPr>
          <w:rFonts w:eastAsiaTheme="minorHAnsi" w:cs="Arial"/>
        </w:rPr>
        <w:t xml:space="preserve">ertain BMPs </w:t>
      </w:r>
      <w:r w:rsidR="00B31169">
        <w:rPr>
          <w:rFonts w:eastAsiaTheme="minorHAnsi" w:cs="Arial"/>
        </w:rPr>
        <w:t>may be</w:t>
      </w:r>
      <w:r w:rsidR="00B92516" w:rsidRPr="005A556E">
        <w:rPr>
          <w:rFonts w:eastAsiaTheme="minorHAnsi" w:cs="Arial"/>
        </w:rPr>
        <w:t xml:space="preserve"> used in a “treatment train.” If used in a treatment train, the TSS removal for the treatment train would be calculated by </w:t>
      </w:r>
      <w:r w:rsidR="0081532F">
        <w:rPr>
          <w:rFonts w:eastAsiaTheme="minorHAnsi" w:cs="Arial"/>
        </w:rPr>
        <w:t>taking the percentage</w:t>
      </w:r>
      <w:r w:rsidR="00B92516" w:rsidRPr="005A556E">
        <w:rPr>
          <w:rFonts w:eastAsiaTheme="minorHAnsi" w:cs="Arial"/>
        </w:rPr>
        <w:t xml:space="preserve"> TSS removal of the first BMP in the treatment train and </w:t>
      </w:r>
      <w:r w:rsidR="0081532F">
        <w:rPr>
          <w:rFonts w:eastAsiaTheme="minorHAnsi" w:cs="Arial"/>
        </w:rPr>
        <w:t xml:space="preserve">adding the product of the </w:t>
      </w:r>
      <w:r w:rsidR="00B92516" w:rsidRPr="005A556E">
        <w:rPr>
          <w:rFonts w:eastAsiaTheme="minorHAnsi" w:cs="Arial"/>
        </w:rPr>
        <w:t>remaining TSS</w:t>
      </w:r>
      <w:r w:rsidR="001B1DA4">
        <w:rPr>
          <w:rFonts w:eastAsiaTheme="minorHAnsi" w:cs="Arial"/>
        </w:rPr>
        <w:t xml:space="preserve"> (the percentage TSS not removed by the first BMP)</w:t>
      </w:r>
      <w:r w:rsidR="00B92516" w:rsidRPr="005A556E">
        <w:rPr>
          <w:rFonts w:eastAsiaTheme="minorHAnsi" w:cs="Arial"/>
        </w:rPr>
        <w:t xml:space="preserve"> </w:t>
      </w:r>
      <w:r w:rsidR="001B1DA4">
        <w:rPr>
          <w:rFonts w:eastAsiaTheme="minorHAnsi" w:cs="Arial"/>
        </w:rPr>
        <w:t>and</w:t>
      </w:r>
      <w:r w:rsidR="001B1DA4" w:rsidRPr="005A556E">
        <w:rPr>
          <w:rFonts w:eastAsiaTheme="minorHAnsi" w:cs="Arial"/>
        </w:rPr>
        <w:t xml:space="preserve"> </w:t>
      </w:r>
      <w:r w:rsidR="00B92516" w:rsidRPr="005A556E">
        <w:rPr>
          <w:rFonts w:eastAsiaTheme="minorHAnsi" w:cs="Arial"/>
        </w:rPr>
        <w:t xml:space="preserve">the TSS removal rate of the second BMP in the treatment train. </w:t>
      </w:r>
      <w:r w:rsidR="00B92516" w:rsidRPr="00F361F7">
        <w:rPr>
          <w:rFonts w:eastAsiaTheme="minorHAnsi" w:cs="Arial"/>
        </w:rPr>
        <w:t xml:space="preserve">For example, if </w:t>
      </w:r>
      <w:r w:rsidR="0081532F">
        <w:rPr>
          <w:rFonts w:eastAsiaTheme="minorHAnsi" w:cs="Arial"/>
        </w:rPr>
        <w:t xml:space="preserve">a </w:t>
      </w:r>
      <w:r w:rsidR="00F361F7" w:rsidRPr="00F361F7">
        <w:rPr>
          <w:rFonts w:eastAsiaTheme="minorHAnsi" w:cs="Arial"/>
        </w:rPr>
        <w:t>filter strip</w:t>
      </w:r>
      <w:r w:rsidR="00B92516" w:rsidRPr="00F361F7">
        <w:rPr>
          <w:rFonts w:eastAsiaTheme="minorHAnsi" w:cs="Arial"/>
        </w:rPr>
        <w:t xml:space="preserve"> and a </w:t>
      </w:r>
      <w:r w:rsidR="00F361F7" w:rsidRPr="00F361F7">
        <w:rPr>
          <w:rFonts w:eastAsiaTheme="minorHAnsi" w:cs="Arial"/>
        </w:rPr>
        <w:t>grass channel</w:t>
      </w:r>
      <w:r w:rsidR="00B92516" w:rsidRPr="00F361F7">
        <w:rPr>
          <w:rFonts w:eastAsiaTheme="minorHAnsi" w:cs="Arial"/>
        </w:rPr>
        <w:t xml:space="preserve"> were used together</w:t>
      </w:r>
      <w:r w:rsidR="00001109">
        <w:rPr>
          <w:rFonts w:eastAsiaTheme="minorHAnsi" w:cs="Arial"/>
        </w:rPr>
        <w:t>,</w:t>
      </w:r>
      <w:r w:rsidR="00B92516" w:rsidRPr="00F361F7">
        <w:rPr>
          <w:rFonts w:eastAsiaTheme="minorHAnsi" w:cs="Arial"/>
        </w:rPr>
        <w:t xml:space="preserve"> the total TSS removal </w:t>
      </w:r>
      <w:r w:rsidR="00001109">
        <w:rPr>
          <w:rFonts w:eastAsiaTheme="minorHAnsi" w:cs="Arial"/>
        </w:rPr>
        <w:t>for the treatment train would be calculated as</w:t>
      </w:r>
      <w:r w:rsidR="00B92516" w:rsidRPr="00F361F7">
        <w:rPr>
          <w:rFonts w:eastAsiaTheme="minorHAnsi" w:cs="Arial"/>
        </w:rPr>
        <w:t xml:space="preserve"> </w:t>
      </w:r>
      <w:r w:rsidR="00F361F7" w:rsidRPr="00F361F7">
        <w:rPr>
          <w:rFonts w:eastAsiaTheme="minorHAnsi" w:cs="Arial"/>
        </w:rPr>
        <w:t>60</w:t>
      </w:r>
      <w:r w:rsidR="00B92516" w:rsidRPr="00F361F7">
        <w:rPr>
          <w:rFonts w:eastAsiaTheme="minorHAnsi" w:cs="Arial"/>
        </w:rPr>
        <w:t xml:space="preserve">% (for the </w:t>
      </w:r>
      <w:r w:rsidR="00F361F7" w:rsidRPr="00F361F7">
        <w:rPr>
          <w:rFonts w:eastAsiaTheme="minorHAnsi" w:cs="Arial"/>
        </w:rPr>
        <w:t>filter strip) + (4</w:t>
      </w:r>
      <w:r w:rsidR="00B92516" w:rsidRPr="00F361F7">
        <w:rPr>
          <w:rFonts w:eastAsiaTheme="minorHAnsi" w:cs="Arial"/>
        </w:rPr>
        <w:t xml:space="preserve">0% remaining TSS)* </w:t>
      </w:r>
      <w:r w:rsidR="00F361F7" w:rsidRPr="00F361F7">
        <w:rPr>
          <w:rFonts w:eastAsiaTheme="minorHAnsi" w:cs="Arial"/>
        </w:rPr>
        <w:t>50</w:t>
      </w:r>
      <w:r w:rsidR="00B92516" w:rsidRPr="00F361F7">
        <w:rPr>
          <w:rFonts w:eastAsiaTheme="minorHAnsi" w:cs="Arial"/>
        </w:rPr>
        <w:t xml:space="preserve">% (for the </w:t>
      </w:r>
      <w:r w:rsidR="00F361F7" w:rsidRPr="00F361F7">
        <w:rPr>
          <w:rFonts w:eastAsiaTheme="minorHAnsi" w:cs="Arial"/>
        </w:rPr>
        <w:t>grass channel</w:t>
      </w:r>
      <w:r w:rsidR="00B92516" w:rsidRPr="00F361F7">
        <w:rPr>
          <w:rFonts w:eastAsiaTheme="minorHAnsi" w:cs="Arial"/>
        </w:rPr>
        <w:t>)</w:t>
      </w:r>
      <w:r w:rsidR="00001109">
        <w:rPr>
          <w:rFonts w:eastAsiaTheme="minorHAnsi" w:cs="Arial"/>
        </w:rPr>
        <w:t>,</w:t>
      </w:r>
      <w:r w:rsidR="00B92516" w:rsidRPr="00F361F7">
        <w:rPr>
          <w:rFonts w:eastAsiaTheme="minorHAnsi" w:cs="Arial"/>
        </w:rPr>
        <w:t xml:space="preserve"> which would result in a total TSS removal of 8</w:t>
      </w:r>
      <w:r w:rsidR="00F361F7" w:rsidRPr="00F361F7">
        <w:rPr>
          <w:rFonts w:eastAsiaTheme="minorHAnsi" w:cs="Arial"/>
        </w:rPr>
        <w:t>0</w:t>
      </w:r>
      <w:r w:rsidR="00B92516" w:rsidRPr="00F361F7">
        <w:rPr>
          <w:rFonts w:eastAsiaTheme="minorHAnsi" w:cs="Arial"/>
        </w:rPr>
        <w:t>%</w:t>
      </w:r>
      <w:r w:rsidR="00F361F7" w:rsidRPr="00F361F7">
        <w:rPr>
          <w:rFonts w:eastAsiaTheme="minorHAnsi" w:cs="Arial"/>
        </w:rPr>
        <w:t>.</w:t>
      </w:r>
    </w:p>
    <w:p w14:paraId="386D2A6A" w14:textId="22C6D1EA" w:rsidR="005A1AFB" w:rsidRPr="005A556E" w:rsidRDefault="00B92516" w:rsidP="001335B3">
      <w:pPr>
        <w:spacing w:line="240" w:lineRule="auto"/>
        <w:rPr>
          <w:rFonts w:eastAsiaTheme="minorHAnsi" w:cs="Arial"/>
        </w:rPr>
      </w:pPr>
      <w:r w:rsidRPr="005A556E">
        <w:rPr>
          <w:rFonts w:eastAsiaTheme="minorHAnsi" w:cs="Arial"/>
        </w:rPr>
        <w:t xml:space="preserve">BMPs with the </w:t>
      </w:r>
      <w:r w:rsidR="00446A6A">
        <w:rPr>
          <w:rFonts w:eastAsiaTheme="minorHAnsi" w:cs="Arial"/>
        </w:rPr>
        <w:t>lowest total cost</w:t>
      </w:r>
      <w:r w:rsidRPr="005A556E">
        <w:rPr>
          <w:rFonts w:eastAsiaTheme="minorHAnsi" w:cs="Arial"/>
        </w:rPr>
        <w:t xml:space="preserve"> </w:t>
      </w:r>
      <w:r w:rsidR="00A543C3">
        <w:rPr>
          <w:rFonts w:eastAsiaTheme="minorHAnsi" w:cs="Arial"/>
        </w:rPr>
        <w:t>should be</w:t>
      </w:r>
      <w:r w:rsidRPr="005A556E">
        <w:rPr>
          <w:rFonts w:eastAsiaTheme="minorHAnsi" w:cs="Arial"/>
        </w:rPr>
        <w:t xml:space="preserve"> evaluated </w:t>
      </w:r>
      <w:r w:rsidR="00446A6A">
        <w:rPr>
          <w:rFonts w:eastAsiaTheme="minorHAnsi" w:cs="Arial"/>
        </w:rPr>
        <w:t>first</w:t>
      </w:r>
      <w:r w:rsidRPr="005A556E">
        <w:rPr>
          <w:rFonts w:eastAsiaTheme="minorHAnsi" w:cs="Arial"/>
        </w:rPr>
        <w:t xml:space="preserve">. The </w:t>
      </w:r>
      <w:r w:rsidR="00446A6A">
        <w:rPr>
          <w:rFonts w:eastAsiaTheme="minorHAnsi" w:cs="Arial"/>
        </w:rPr>
        <w:t xml:space="preserve">lowest total cost </w:t>
      </w:r>
      <w:r w:rsidRPr="005A556E">
        <w:rPr>
          <w:rFonts w:eastAsiaTheme="minorHAnsi" w:cs="Arial"/>
        </w:rPr>
        <w:t>is defined as the lowest cost BMP with the lowest long</w:t>
      </w:r>
      <w:r w:rsidR="00BD19DD">
        <w:rPr>
          <w:rFonts w:eastAsiaTheme="minorHAnsi" w:cs="Arial"/>
        </w:rPr>
        <w:t>-</w:t>
      </w:r>
      <w:r w:rsidRPr="005A556E">
        <w:rPr>
          <w:rFonts w:eastAsiaTheme="minorHAnsi" w:cs="Arial"/>
        </w:rPr>
        <w:t xml:space="preserve">term maintenance cost that will provide the </w:t>
      </w:r>
      <w:r w:rsidR="00B31169">
        <w:rPr>
          <w:rFonts w:eastAsiaTheme="minorHAnsi" w:cs="Arial"/>
        </w:rPr>
        <w:t>requested</w:t>
      </w:r>
      <w:r w:rsidRPr="005A556E">
        <w:rPr>
          <w:rFonts w:eastAsiaTheme="minorHAnsi" w:cs="Arial"/>
        </w:rPr>
        <w:t xml:space="preserve"> treatment for the drainage area. </w:t>
      </w:r>
      <w:r w:rsidR="00F361F7">
        <w:rPr>
          <w:rFonts w:eastAsiaTheme="minorHAnsi" w:cs="Arial"/>
        </w:rPr>
        <w:t xml:space="preserve">Note that the </w:t>
      </w:r>
      <w:r w:rsidR="00CE0787">
        <w:rPr>
          <w:rFonts w:eastAsiaTheme="minorHAnsi" w:cs="Arial"/>
        </w:rPr>
        <w:t>long-</w:t>
      </w:r>
      <w:r w:rsidR="00F361F7">
        <w:rPr>
          <w:rFonts w:eastAsiaTheme="minorHAnsi" w:cs="Arial"/>
        </w:rPr>
        <w:t xml:space="preserve">term maintenance cost of a BMP </w:t>
      </w:r>
      <w:r w:rsidR="00CE0787">
        <w:rPr>
          <w:rFonts w:eastAsiaTheme="minorHAnsi" w:cs="Arial"/>
        </w:rPr>
        <w:t>should be used only in</w:t>
      </w:r>
      <w:r w:rsidR="006C0B6D">
        <w:rPr>
          <w:rFonts w:eastAsiaTheme="minorHAnsi" w:cs="Arial"/>
        </w:rPr>
        <w:t xml:space="preserve"> determining the order of appropriate BMP evaluations</w:t>
      </w:r>
      <w:r w:rsidR="00CE0787">
        <w:rPr>
          <w:rFonts w:eastAsiaTheme="minorHAnsi" w:cs="Arial"/>
        </w:rPr>
        <w:t>,</w:t>
      </w:r>
      <w:r w:rsidR="006C0B6D">
        <w:rPr>
          <w:rFonts w:eastAsiaTheme="minorHAnsi" w:cs="Arial"/>
        </w:rPr>
        <w:t xml:space="preserve"> and should </w:t>
      </w:r>
      <w:r w:rsidR="00F361F7">
        <w:rPr>
          <w:rFonts w:eastAsiaTheme="minorHAnsi" w:cs="Arial"/>
        </w:rPr>
        <w:t xml:space="preserve">not </w:t>
      </w:r>
      <w:r w:rsidR="006C0B6D">
        <w:rPr>
          <w:rFonts w:eastAsiaTheme="minorHAnsi" w:cs="Arial"/>
        </w:rPr>
        <w:t>be used to justify why a BMP is not appropriat</w:t>
      </w:r>
      <w:r w:rsidR="004205E1">
        <w:rPr>
          <w:rFonts w:eastAsiaTheme="minorHAnsi" w:cs="Arial"/>
        </w:rPr>
        <w:t>e for a drainage basin or as a</w:t>
      </w:r>
      <w:r w:rsidR="006C0B6D">
        <w:rPr>
          <w:rFonts w:eastAsiaTheme="minorHAnsi" w:cs="Arial"/>
        </w:rPr>
        <w:t xml:space="preserve"> criteria</w:t>
      </w:r>
      <w:r w:rsidR="004205E1">
        <w:rPr>
          <w:rFonts w:eastAsiaTheme="minorHAnsi" w:cs="Arial"/>
        </w:rPr>
        <w:t xml:space="preserve"> for not being practicable</w:t>
      </w:r>
      <w:r w:rsidR="00F361F7">
        <w:rPr>
          <w:rFonts w:eastAsiaTheme="minorHAnsi" w:cs="Arial"/>
        </w:rPr>
        <w:t xml:space="preserve">. </w:t>
      </w:r>
      <w:r w:rsidRPr="005A556E">
        <w:rPr>
          <w:rFonts w:eastAsiaTheme="minorHAnsi" w:cs="Arial"/>
        </w:rPr>
        <w:t xml:space="preserve">If </w:t>
      </w:r>
      <w:r w:rsidR="00CE0787">
        <w:rPr>
          <w:rFonts w:eastAsiaTheme="minorHAnsi" w:cs="Arial"/>
        </w:rPr>
        <w:t xml:space="preserve">the first BMP evaluated is </w:t>
      </w:r>
      <w:r w:rsidRPr="005A556E">
        <w:rPr>
          <w:rFonts w:eastAsiaTheme="minorHAnsi" w:cs="Arial"/>
        </w:rPr>
        <w:t xml:space="preserve">determined inappropriate or infeasible, </w:t>
      </w:r>
      <w:r w:rsidR="00CE0787">
        <w:rPr>
          <w:rFonts w:eastAsiaTheme="minorHAnsi" w:cs="Arial"/>
        </w:rPr>
        <w:t>successive BMPs adequate to provide the requested treatment should be evaluated in order of increasing cost</w:t>
      </w:r>
      <w:r>
        <w:rPr>
          <w:rFonts w:eastAsiaTheme="minorHAnsi" w:cs="Arial"/>
        </w:rPr>
        <w:t xml:space="preserve"> until an appropriate BMP</w:t>
      </w:r>
      <w:r w:rsidRPr="005A556E">
        <w:rPr>
          <w:rFonts w:eastAsiaTheme="minorHAnsi" w:cs="Arial"/>
        </w:rPr>
        <w:t xml:space="preserve"> i</w:t>
      </w:r>
      <w:r>
        <w:rPr>
          <w:rFonts w:eastAsiaTheme="minorHAnsi" w:cs="Arial"/>
        </w:rPr>
        <w:t>s selected or all of the BMP</w:t>
      </w:r>
      <w:r w:rsidRPr="005A556E">
        <w:rPr>
          <w:rFonts w:eastAsiaTheme="minorHAnsi" w:cs="Arial"/>
        </w:rPr>
        <w:t>s</w:t>
      </w:r>
      <w:r>
        <w:rPr>
          <w:rFonts w:eastAsiaTheme="minorHAnsi" w:cs="Arial"/>
        </w:rPr>
        <w:t xml:space="preserve"> are</w:t>
      </w:r>
      <w:r w:rsidRPr="005A556E">
        <w:rPr>
          <w:rFonts w:eastAsiaTheme="minorHAnsi" w:cs="Arial"/>
        </w:rPr>
        <w:t xml:space="preserve"> eliminated.</w:t>
      </w:r>
    </w:p>
    <w:p w14:paraId="6685C130" w14:textId="20B110A3" w:rsidR="00D86485" w:rsidRPr="00432A48" w:rsidRDefault="005D5CAF" w:rsidP="001335B3">
      <w:pPr>
        <w:tabs>
          <w:tab w:val="left" w:pos="0"/>
        </w:tabs>
        <w:spacing w:before="0" w:line="240" w:lineRule="auto"/>
        <w:jc w:val="both"/>
      </w:pPr>
      <w:r>
        <w:t xml:space="preserve">The details of the BMP evaluation process shall be provided in Attachment </w:t>
      </w:r>
      <w:r w:rsidR="009A347F">
        <w:t>B</w:t>
      </w:r>
      <w:r>
        <w:t>.</w:t>
      </w:r>
      <w:r w:rsidR="000A38C7">
        <w:t xml:space="preserve"> </w:t>
      </w:r>
      <w:r w:rsidR="00D86485" w:rsidRPr="00432A48">
        <w:t xml:space="preserve">All supporting information (figures, </w:t>
      </w:r>
      <w:r w:rsidR="000A38C7">
        <w:t xml:space="preserve">calculations, </w:t>
      </w:r>
      <w:r w:rsidR="00D86485" w:rsidRPr="00432A48">
        <w:t xml:space="preserve">and other backup data) </w:t>
      </w:r>
      <w:r w:rsidR="00E2365E">
        <w:t>should</w:t>
      </w:r>
      <w:r w:rsidR="00D86485" w:rsidRPr="00432A48">
        <w:t xml:space="preserve"> be included </w:t>
      </w:r>
      <w:r>
        <w:t>in Appendices A – G</w:t>
      </w:r>
      <w:r w:rsidR="00D86485" w:rsidRPr="00432A48">
        <w:t xml:space="preserve">. </w:t>
      </w:r>
      <w:r w:rsidR="00514874">
        <w:t xml:space="preserve">To facilitate completion of Attachment </w:t>
      </w:r>
      <w:r w:rsidR="009A347F">
        <w:t>B</w:t>
      </w:r>
      <w:r w:rsidR="00514874">
        <w:t xml:space="preserve">, the template provides user instructions (red text; remove from final document), as well as example verbiage (black text, with blue text </w:t>
      </w:r>
      <w:r w:rsidR="006A0425">
        <w:t>to be replaced by project-specific information)</w:t>
      </w:r>
      <w:r w:rsidR="00514874">
        <w:t>.</w:t>
      </w:r>
    </w:p>
    <w:p w14:paraId="53874196" w14:textId="06EBF216" w:rsidR="00B8734D" w:rsidRDefault="00B8734D" w:rsidP="001335B3">
      <w:pPr>
        <w:spacing w:before="0" w:line="240" w:lineRule="auto"/>
        <w:jc w:val="both"/>
      </w:pPr>
    </w:p>
    <w:p w14:paraId="7F89676B" w14:textId="77777777" w:rsidR="00A12D46" w:rsidRDefault="00A12D46" w:rsidP="0079432A">
      <w:pPr>
        <w:spacing w:before="0" w:after="0" w:line="240" w:lineRule="auto"/>
        <w:ind w:left="360"/>
        <w:jc w:val="both"/>
        <w:sectPr w:rsidR="00A12D46" w:rsidSect="00D24F0A">
          <w:footerReference w:type="default" r:id="rId17"/>
          <w:type w:val="continuous"/>
          <w:pgSz w:w="12240" w:h="15840" w:code="1"/>
          <w:pgMar w:top="720" w:right="720" w:bottom="245" w:left="720" w:header="720" w:footer="720" w:gutter="0"/>
          <w:cols w:space="720"/>
          <w:docGrid w:linePitch="360"/>
        </w:sectPr>
      </w:pPr>
    </w:p>
    <w:p w14:paraId="496CA965" w14:textId="6A0E02FC" w:rsidR="00B8734D" w:rsidRPr="00627F91" w:rsidRDefault="00627F91" w:rsidP="00B8734D">
      <w:pPr>
        <w:spacing w:before="0" w:after="0" w:line="240" w:lineRule="auto"/>
        <w:jc w:val="center"/>
        <w:rPr>
          <w:b/>
          <w:sz w:val="24"/>
          <w:szCs w:val="24"/>
        </w:rPr>
      </w:pPr>
      <w:r w:rsidRPr="00627F91">
        <w:rPr>
          <w:b/>
          <w:sz w:val="24"/>
          <w:szCs w:val="24"/>
        </w:rPr>
        <w:lastRenderedPageBreak/>
        <w:t xml:space="preserve">Attachment </w:t>
      </w:r>
      <w:r w:rsidR="00426DE4">
        <w:rPr>
          <w:b/>
          <w:sz w:val="24"/>
          <w:szCs w:val="24"/>
        </w:rPr>
        <w:t>A</w:t>
      </w:r>
    </w:p>
    <w:p w14:paraId="32883B83" w14:textId="423BC3AF" w:rsidR="00866ACC" w:rsidRDefault="00AB1B58" w:rsidP="00460FA8">
      <w:pPr>
        <w:spacing w:before="0" w:after="0" w:line="240" w:lineRule="auto"/>
        <w:jc w:val="center"/>
        <w:rPr>
          <w:b/>
          <w:sz w:val="24"/>
          <w:szCs w:val="24"/>
        </w:rPr>
      </w:pPr>
      <w:r>
        <w:rPr>
          <w:b/>
          <w:sz w:val="24"/>
          <w:szCs w:val="24"/>
        </w:rPr>
        <w:t>GDOT Post-Construction BMP</w:t>
      </w:r>
      <w:r w:rsidR="00460FA8" w:rsidRPr="00460FA8">
        <w:rPr>
          <w:b/>
          <w:sz w:val="24"/>
          <w:szCs w:val="24"/>
        </w:rPr>
        <w:t xml:space="preserve"> Summary</w:t>
      </w:r>
    </w:p>
    <w:p w14:paraId="2F5FCE7B" w14:textId="77777777" w:rsidR="00866ACC" w:rsidRPr="00866ACC" w:rsidRDefault="00866ACC" w:rsidP="00460FA8">
      <w:pPr>
        <w:spacing w:before="0" w:after="0" w:line="240" w:lineRule="auto"/>
        <w:jc w:val="center"/>
        <w:rPr>
          <w:rFonts w:ascii="Calibri" w:hAnsi="Calibri"/>
          <w:b/>
          <w:sz w:val="24"/>
          <w:szCs w:val="24"/>
        </w:rPr>
      </w:pPr>
    </w:p>
    <w:tbl>
      <w:tblPr>
        <w:tblW w:w="22935" w:type="dxa"/>
        <w:tblInd w:w="507" w:type="dxa"/>
        <w:tblLayout w:type="fixed"/>
        <w:tblCellMar>
          <w:left w:w="58" w:type="dxa"/>
          <w:right w:w="58" w:type="dxa"/>
        </w:tblCellMar>
        <w:tblLook w:val="04A0" w:firstRow="1" w:lastRow="0" w:firstColumn="1" w:lastColumn="0" w:noHBand="0" w:noVBand="1"/>
      </w:tblPr>
      <w:tblGrid>
        <w:gridCol w:w="1584"/>
        <w:gridCol w:w="1584"/>
        <w:gridCol w:w="1584"/>
        <w:gridCol w:w="1584"/>
        <w:gridCol w:w="2448"/>
        <w:gridCol w:w="2448"/>
        <w:gridCol w:w="2433"/>
        <w:gridCol w:w="2463"/>
        <w:gridCol w:w="2448"/>
        <w:gridCol w:w="2109"/>
        <w:gridCol w:w="2250"/>
      </w:tblGrid>
      <w:tr w:rsidR="00426DE4" w:rsidRPr="00866ACC" w14:paraId="46DF5998" w14:textId="4667D8BC" w:rsidTr="00482D64">
        <w:trPr>
          <w:trHeight w:val="609"/>
          <w:tblHeader/>
        </w:trPr>
        <w:tc>
          <w:tcPr>
            <w:tcW w:w="13665"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FC9CE48" w14:textId="77777777" w:rsidR="00426DE4" w:rsidRDefault="00426DE4" w:rsidP="00966E8F">
            <w:pPr>
              <w:spacing w:before="0" w:after="0" w:line="240" w:lineRule="auto"/>
              <w:jc w:val="center"/>
              <w:rPr>
                <w:rFonts w:ascii="Calibri" w:eastAsia="Times New Roman" w:hAnsi="Calibri" w:cs="Times New Roman"/>
                <w:color w:val="000000"/>
                <w:sz w:val="22"/>
                <w:szCs w:val="22"/>
              </w:rPr>
            </w:pPr>
          </w:p>
          <w:p w14:paraId="7CCE376A" w14:textId="77777777" w:rsidR="00426DE4" w:rsidRDefault="00426DE4" w:rsidP="00966E8F">
            <w:pPr>
              <w:spacing w:before="0" w:after="0" w:line="240" w:lineRule="auto"/>
              <w:jc w:val="center"/>
              <w:rPr>
                <w:rFonts w:ascii="Calibri" w:eastAsia="Times New Roman" w:hAnsi="Calibri" w:cs="Times New Roman"/>
                <w:color w:val="000000"/>
                <w:sz w:val="22"/>
                <w:szCs w:val="22"/>
              </w:rPr>
            </w:pPr>
          </w:p>
          <w:p w14:paraId="1E5D3DA1" w14:textId="7BFB8FF2" w:rsidR="00426DE4" w:rsidRPr="007842AF" w:rsidRDefault="00426DE4" w:rsidP="00966E8F">
            <w:pPr>
              <w:spacing w:before="0" w:after="0" w:line="240" w:lineRule="auto"/>
              <w:jc w:val="center"/>
              <w:rPr>
                <w:rFonts w:ascii="Calibri" w:eastAsia="Times New Roman" w:hAnsi="Calibri" w:cs="Times New Roman"/>
                <w:color w:val="000000"/>
                <w:sz w:val="22"/>
                <w:szCs w:val="22"/>
              </w:rPr>
            </w:pPr>
            <w:r w:rsidRPr="00B44BDB">
              <w:rPr>
                <w:rFonts w:ascii="Calibri" w:eastAsia="Times New Roman" w:hAnsi="Calibri" w:cs="Times New Roman"/>
                <w:color w:val="000000"/>
                <w:sz w:val="22"/>
                <w:szCs w:val="22"/>
              </w:rPr>
              <w:t>Planning Considerations</w:t>
            </w:r>
          </w:p>
        </w:tc>
        <w:tc>
          <w:tcPr>
            <w:tcW w:w="7020" w:type="dxa"/>
            <w:gridSpan w:val="3"/>
            <w:tcBorders>
              <w:top w:val="single" w:sz="12" w:space="0" w:color="auto"/>
              <w:left w:val="nil"/>
              <w:bottom w:val="single" w:sz="12" w:space="0" w:color="auto"/>
              <w:right w:val="single" w:sz="12" w:space="0" w:color="auto"/>
            </w:tcBorders>
            <w:shd w:val="clear" w:color="auto" w:fill="D9D9D9" w:themeFill="background1" w:themeFillShade="D9"/>
            <w:vAlign w:val="center"/>
          </w:tcPr>
          <w:p w14:paraId="3D6EC9EC" w14:textId="2FD7F989" w:rsidR="00426DE4" w:rsidRPr="007842AF" w:rsidRDefault="00426DE4" w:rsidP="00966E8F">
            <w:pPr>
              <w:spacing w:before="0" w:after="0" w:line="240" w:lineRule="auto"/>
              <w:jc w:val="center"/>
              <w:rPr>
                <w:rFonts w:ascii="Calibri" w:eastAsia="Times New Roman" w:hAnsi="Calibri" w:cs="Times New Roman"/>
                <w:color w:val="000000"/>
                <w:sz w:val="22"/>
                <w:szCs w:val="22"/>
              </w:rPr>
            </w:pPr>
            <w:r w:rsidRPr="007842AF">
              <w:rPr>
                <w:rFonts w:ascii="Calibri" w:eastAsia="Times New Roman" w:hAnsi="Calibri" w:cs="Times New Roman"/>
                <w:color w:val="000000"/>
                <w:sz w:val="22"/>
                <w:szCs w:val="22"/>
              </w:rPr>
              <w:t>Location and Identification</w:t>
            </w:r>
          </w:p>
        </w:tc>
        <w:tc>
          <w:tcPr>
            <w:tcW w:w="2250" w:type="dxa"/>
            <w:vMerge w:val="restart"/>
            <w:tcBorders>
              <w:top w:val="single" w:sz="12" w:space="0" w:color="auto"/>
              <w:left w:val="nil"/>
              <w:right w:val="single" w:sz="12" w:space="0" w:color="auto"/>
            </w:tcBorders>
            <w:shd w:val="clear" w:color="auto" w:fill="D9D9D9" w:themeFill="background1" w:themeFillShade="D9"/>
            <w:vAlign w:val="center"/>
          </w:tcPr>
          <w:p w14:paraId="18F29178" w14:textId="0E11502B" w:rsidR="00426DE4" w:rsidRPr="005B4FDE"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Maintenance Responsibility (If the BMP is within GDOT ROW then GDOT will maintain the BMP. If the BMP is on local ROW, coordinate with the locals.)</w:t>
            </w:r>
          </w:p>
        </w:tc>
      </w:tr>
      <w:tr w:rsidR="00426DE4" w:rsidRPr="00866ACC" w14:paraId="538A7823" w14:textId="2CC37506" w:rsidTr="00482D64">
        <w:trPr>
          <w:trHeight w:val="1008"/>
          <w:tblHeader/>
        </w:trPr>
        <w:tc>
          <w:tcPr>
            <w:tcW w:w="15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6257D80" w14:textId="61742B7E" w:rsidR="00426DE4" w:rsidRPr="005B4FDE" w:rsidRDefault="00426DE4" w:rsidP="00426DE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Water Resource (Filled Out By Ecologist)</w:t>
            </w:r>
          </w:p>
        </w:tc>
        <w:tc>
          <w:tcPr>
            <w:tcW w:w="15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CB68EE6" w14:textId="327849C2" w:rsidR="00426DE4" w:rsidRDefault="00426DE4" w:rsidP="00426DE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Purpose for Analysis of Water Resource</w:t>
            </w:r>
          </w:p>
        </w:tc>
        <w:tc>
          <w:tcPr>
            <w:tcW w:w="158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14:paraId="5CDEF9DE" w14:textId="7D99B4B5" w:rsidR="00426DE4" w:rsidRDefault="00426DE4" w:rsidP="00FA471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Impairment</w:t>
            </w:r>
          </w:p>
          <w:p w14:paraId="712491FC" w14:textId="77777777" w:rsidR="00426DE4" w:rsidRPr="005B4FDE" w:rsidRDefault="00426DE4" w:rsidP="00FA471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 (if applicable)</w:t>
            </w:r>
          </w:p>
          <w:p w14:paraId="75867051" w14:textId="1EEDCBA9" w:rsidR="00426DE4" w:rsidRPr="005B4FDE" w:rsidRDefault="00426DE4" w:rsidP="00FA4710">
            <w:pPr>
              <w:spacing w:before="0" w:after="0" w:line="240" w:lineRule="auto"/>
              <w:jc w:val="center"/>
              <w:rPr>
                <w:rFonts w:ascii="Calibri" w:eastAsia="Times New Roman" w:hAnsi="Calibri" w:cs="Times New Roman"/>
                <w:color w:val="000000"/>
              </w:rPr>
            </w:pPr>
          </w:p>
        </w:tc>
        <w:tc>
          <w:tcPr>
            <w:tcW w:w="1584"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tcPr>
          <w:p w14:paraId="436BBEFC" w14:textId="77777777" w:rsidR="00426DE4" w:rsidRDefault="00426DE4" w:rsidP="00F67B63">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 xml:space="preserve">Outfall </w:t>
            </w:r>
            <w:r>
              <w:rPr>
                <w:rFonts w:ascii="Calibri" w:eastAsia="Times New Roman" w:hAnsi="Calibri" w:cs="Times New Roman"/>
                <w:color w:val="000000"/>
              </w:rPr>
              <w:t>Label</w:t>
            </w:r>
          </w:p>
          <w:p w14:paraId="0C3D2291" w14:textId="3A0FFCA4" w:rsidR="00426DE4" w:rsidRPr="005B4FDE" w:rsidRDefault="00426DE4" w:rsidP="00F67B63">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(Drainage Basin</w:t>
            </w:r>
            <w:r>
              <w:rPr>
                <w:rFonts w:ascii="Calibri" w:eastAsia="Times New Roman" w:hAnsi="Calibri" w:cs="Times New Roman"/>
                <w:color w:val="000000"/>
              </w:rPr>
              <w:t xml:space="preserve"> Label</w:t>
            </w:r>
            <w:r w:rsidRPr="005B4FDE">
              <w:rPr>
                <w:rFonts w:ascii="Calibri" w:eastAsia="Times New Roman" w:hAnsi="Calibri" w:cs="Times New Roman"/>
                <w:color w:val="000000"/>
              </w:rPr>
              <w:t>)</w:t>
            </w:r>
          </w:p>
        </w:tc>
        <w:tc>
          <w:tcPr>
            <w:tcW w:w="2448" w:type="dxa"/>
            <w:tcBorders>
              <w:left w:val="single" w:sz="12" w:space="0" w:color="auto"/>
              <w:bottom w:val="single" w:sz="12" w:space="0" w:color="auto"/>
              <w:right w:val="single" w:sz="12" w:space="0" w:color="auto"/>
            </w:tcBorders>
            <w:shd w:val="clear" w:color="auto" w:fill="D9D9D9" w:themeFill="background1" w:themeFillShade="D9"/>
          </w:tcPr>
          <w:p w14:paraId="4A94C1F2" w14:textId="77777777" w:rsidR="00426DE4" w:rsidRDefault="00426DE4" w:rsidP="00A37724">
            <w:pPr>
              <w:spacing w:before="0" w:after="0" w:line="240" w:lineRule="auto"/>
              <w:rPr>
                <w:rFonts w:ascii="Calibri" w:eastAsia="Times New Roman" w:hAnsi="Calibri" w:cs="Times New Roman"/>
                <w:color w:val="000000"/>
              </w:rPr>
            </w:pPr>
          </w:p>
          <w:p w14:paraId="23D24E27" w14:textId="6DCE9258" w:rsidR="00426DE4" w:rsidRDefault="00426DE4" w:rsidP="00A3772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Evaluated BMP(s)</w:t>
            </w:r>
          </w:p>
          <w:p w14:paraId="6F5EC69E" w14:textId="3BA77F7A" w:rsidR="00426DE4" w:rsidRDefault="00426DE4" w:rsidP="00A37724">
            <w:pPr>
              <w:spacing w:before="0" w:after="0" w:line="240" w:lineRule="auto"/>
              <w:rPr>
                <w:rFonts w:ascii="Calibri" w:eastAsia="Times New Roman" w:hAnsi="Calibri" w:cs="Times New Roman"/>
                <w:color w:val="000000"/>
              </w:rPr>
            </w:pPr>
          </w:p>
        </w:tc>
        <w:tc>
          <w:tcPr>
            <w:tcW w:w="2448" w:type="dxa"/>
            <w:tcBorders>
              <w:left w:val="single" w:sz="12" w:space="0" w:color="auto"/>
              <w:bottom w:val="single" w:sz="12" w:space="0" w:color="auto"/>
              <w:right w:val="single" w:sz="8" w:space="0" w:color="auto"/>
            </w:tcBorders>
            <w:shd w:val="clear" w:color="auto" w:fill="D9D9D9" w:themeFill="background1" w:themeFillShade="D9"/>
            <w:vAlign w:val="center"/>
          </w:tcPr>
          <w:p w14:paraId="31C10A26" w14:textId="3B2AADEA" w:rsidR="00426DE4" w:rsidRPr="005B4FDE"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Evaluation of Practicability</w:t>
            </w:r>
          </w:p>
        </w:tc>
        <w:tc>
          <w:tcPr>
            <w:tcW w:w="2433" w:type="dxa"/>
            <w:tcBorders>
              <w:left w:val="single" w:sz="8" w:space="0" w:color="auto"/>
              <w:bottom w:val="single" w:sz="12" w:space="0" w:color="auto"/>
              <w:right w:val="single" w:sz="8" w:space="0" w:color="auto"/>
            </w:tcBorders>
            <w:shd w:val="clear" w:color="auto" w:fill="D9D9D9" w:themeFill="background1" w:themeFillShade="D9"/>
            <w:vAlign w:val="center"/>
          </w:tcPr>
          <w:p w14:paraId="7932EE83" w14:textId="4C1E3EEE" w:rsidR="00426DE4" w:rsidRPr="005B4FDE" w:rsidRDefault="00426DE4" w:rsidP="007C03E8">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Practicable Selected BMP(s) (if applicable)</w:t>
            </w:r>
          </w:p>
        </w:tc>
        <w:tc>
          <w:tcPr>
            <w:tcW w:w="2463"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25B404B8" w14:textId="24FE4268" w:rsidR="00426DE4" w:rsidRPr="005B4FDE"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Station</w:t>
            </w:r>
            <w:r>
              <w:rPr>
                <w:rFonts w:ascii="Calibri" w:eastAsia="Times New Roman" w:hAnsi="Calibri" w:cs="Times New Roman"/>
                <w:color w:val="000000"/>
              </w:rPr>
              <w:t xml:space="preserve">  </w:t>
            </w:r>
            <w:r w:rsidRPr="007842AF">
              <w:rPr>
                <w:rFonts w:ascii="Calibri" w:eastAsia="Times New Roman" w:hAnsi="Calibri" w:cs="Times New Roman"/>
                <w:color w:val="000000"/>
              </w:rPr>
              <w:t xml:space="preserve"> (Begin - End)</w:t>
            </w:r>
          </w:p>
        </w:tc>
        <w:tc>
          <w:tcPr>
            <w:tcW w:w="2448"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02242F16" w14:textId="77777777" w:rsidR="00426DE4"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 xml:space="preserve">Offset </w:t>
            </w:r>
          </w:p>
          <w:p w14:paraId="2A93B04C" w14:textId="412F0D4C" w:rsidR="00426DE4" w:rsidRPr="005B4FDE"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(Left/ Right)</w:t>
            </w:r>
          </w:p>
        </w:tc>
        <w:tc>
          <w:tcPr>
            <w:tcW w:w="2109"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2281F5F2" w14:textId="0157DDBC" w:rsidR="00426DE4" w:rsidRPr="007842AF"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Plan Sheet</w:t>
            </w:r>
          </w:p>
        </w:tc>
        <w:tc>
          <w:tcPr>
            <w:tcW w:w="2250" w:type="dxa"/>
            <w:vMerge/>
            <w:tcBorders>
              <w:left w:val="nil"/>
              <w:bottom w:val="single" w:sz="12" w:space="0" w:color="auto"/>
              <w:right w:val="single" w:sz="12" w:space="0" w:color="auto"/>
            </w:tcBorders>
            <w:shd w:val="clear" w:color="auto" w:fill="D9D9D9" w:themeFill="background1" w:themeFillShade="D9"/>
          </w:tcPr>
          <w:p w14:paraId="616D2525" w14:textId="3B08E14E" w:rsidR="00426DE4" w:rsidRDefault="00426DE4" w:rsidP="006F0BE2">
            <w:pPr>
              <w:spacing w:before="0" w:after="0" w:line="240" w:lineRule="auto"/>
              <w:jc w:val="center"/>
              <w:rPr>
                <w:rFonts w:ascii="Calibri" w:eastAsia="Times New Roman" w:hAnsi="Calibri" w:cs="Times New Roman"/>
                <w:color w:val="000000"/>
              </w:rPr>
            </w:pPr>
          </w:p>
        </w:tc>
      </w:tr>
      <w:tr w:rsidR="00426DE4" w:rsidRPr="00866ACC" w14:paraId="484B0442" w14:textId="3336DE99" w:rsidTr="00D65925">
        <w:trPr>
          <w:trHeight w:val="592"/>
        </w:trPr>
        <w:tc>
          <w:tcPr>
            <w:tcW w:w="1584" w:type="dxa"/>
            <w:tcBorders>
              <w:top w:val="single" w:sz="12" w:space="0" w:color="auto"/>
              <w:left w:val="single" w:sz="12" w:space="0" w:color="auto"/>
              <w:bottom w:val="single" w:sz="4" w:space="0" w:color="auto"/>
              <w:right w:val="single" w:sz="12" w:space="0" w:color="auto"/>
            </w:tcBorders>
            <w:vAlign w:val="center"/>
          </w:tcPr>
          <w:p w14:paraId="6CF50DB5" w14:textId="68EA7B1F" w:rsidR="007E3F9D" w:rsidRPr="00866ACC" w:rsidRDefault="00D65925" w:rsidP="00D65925">
            <w:pPr>
              <w:spacing w:before="0" w:after="0" w:line="240" w:lineRule="auto"/>
              <w:jc w:val="center"/>
              <w:rPr>
                <w:rFonts w:ascii="Calibri" w:eastAsia="Times New Roman" w:hAnsi="Calibri" w:cs="Times New Roman"/>
                <w:color w:val="000000"/>
                <w:sz w:val="24"/>
                <w:szCs w:val="24"/>
              </w:rPr>
            </w:pPr>
            <w:r w:rsidRPr="00DC3357">
              <w:rPr>
                <w:rFonts w:eastAsia="Times New Roman" w:cs="Times New Roman"/>
                <w:b/>
                <w:bCs/>
                <w:color w:val="FF0000"/>
                <w:sz w:val="22"/>
                <w:szCs w:val="22"/>
              </w:rPr>
              <w:t>1</w:t>
            </w:r>
          </w:p>
        </w:tc>
        <w:tc>
          <w:tcPr>
            <w:tcW w:w="1584" w:type="dxa"/>
            <w:tcBorders>
              <w:top w:val="single" w:sz="12" w:space="0" w:color="auto"/>
              <w:left w:val="single" w:sz="12" w:space="0" w:color="auto"/>
              <w:bottom w:val="single" w:sz="4" w:space="0" w:color="auto"/>
              <w:right w:val="single" w:sz="12" w:space="0" w:color="auto"/>
            </w:tcBorders>
            <w:vAlign w:val="center"/>
          </w:tcPr>
          <w:p w14:paraId="31844D25" w14:textId="12F32F07" w:rsidR="007E3F9D" w:rsidRPr="00866ACC" w:rsidRDefault="00D65925" w:rsidP="00D65925">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2</w:t>
            </w:r>
          </w:p>
        </w:tc>
        <w:tc>
          <w:tcPr>
            <w:tcW w:w="158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4FEED03" w14:textId="2E79C01F" w:rsidR="007E3F9D" w:rsidRPr="00866ACC" w:rsidRDefault="00D65925" w:rsidP="00D65925">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3</w:t>
            </w:r>
          </w:p>
        </w:tc>
        <w:tc>
          <w:tcPr>
            <w:tcW w:w="1584" w:type="dxa"/>
            <w:tcBorders>
              <w:top w:val="single" w:sz="12" w:space="0" w:color="auto"/>
              <w:left w:val="single" w:sz="4" w:space="0" w:color="auto"/>
              <w:bottom w:val="single" w:sz="4" w:space="0" w:color="auto"/>
              <w:right w:val="single" w:sz="12" w:space="0" w:color="auto"/>
            </w:tcBorders>
            <w:shd w:val="clear" w:color="auto" w:fill="auto"/>
            <w:vAlign w:val="center"/>
          </w:tcPr>
          <w:p w14:paraId="5B5D219B" w14:textId="5BC99F24" w:rsidR="007E3F9D" w:rsidRPr="00866ACC" w:rsidRDefault="00D65925" w:rsidP="00D65925">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4</w:t>
            </w:r>
          </w:p>
        </w:tc>
        <w:tc>
          <w:tcPr>
            <w:tcW w:w="2448" w:type="dxa"/>
            <w:tcBorders>
              <w:top w:val="single" w:sz="12" w:space="0" w:color="auto"/>
              <w:left w:val="single" w:sz="12" w:space="0" w:color="auto"/>
              <w:bottom w:val="single" w:sz="4" w:space="0" w:color="auto"/>
              <w:right w:val="single" w:sz="12" w:space="0" w:color="auto"/>
            </w:tcBorders>
            <w:vAlign w:val="center"/>
          </w:tcPr>
          <w:p w14:paraId="09E7D549" w14:textId="7EAA4DA0" w:rsidR="007E3F9D" w:rsidRPr="00866ACC" w:rsidRDefault="00D65925" w:rsidP="00D65925">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5</w:t>
            </w:r>
          </w:p>
        </w:tc>
        <w:tc>
          <w:tcPr>
            <w:tcW w:w="2448" w:type="dxa"/>
            <w:tcBorders>
              <w:top w:val="single" w:sz="12" w:space="0" w:color="auto"/>
              <w:left w:val="single" w:sz="12" w:space="0" w:color="auto"/>
              <w:bottom w:val="single" w:sz="4" w:space="0" w:color="auto"/>
              <w:right w:val="single" w:sz="8" w:space="0" w:color="auto"/>
            </w:tcBorders>
            <w:vAlign w:val="center"/>
          </w:tcPr>
          <w:p w14:paraId="3D0F3DC2" w14:textId="7FD21CE4"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6</w:t>
            </w:r>
          </w:p>
        </w:tc>
        <w:tc>
          <w:tcPr>
            <w:tcW w:w="2433" w:type="dxa"/>
            <w:tcBorders>
              <w:top w:val="single" w:sz="12" w:space="0" w:color="auto"/>
              <w:left w:val="single" w:sz="8" w:space="0" w:color="auto"/>
              <w:bottom w:val="single" w:sz="4" w:space="0" w:color="auto"/>
              <w:right w:val="single" w:sz="8" w:space="0" w:color="auto"/>
            </w:tcBorders>
            <w:shd w:val="clear" w:color="auto" w:fill="auto"/>
            <w:vAlign w:val="center"/>
            <w:hideMark/>
          </w:tcPr>
          <w:p w14:paraId="5AE1A915" w14:textId="44F98E71"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7</w:t>
            </w:r>
          </w:p>
        </w:tc>
        <w:tc>
          <w:tcPr>
            <w:tcW w:w="2463" w:type="dxa"/>
            <w:tcBorders>
              <w:top w:val="single" w:sz="12" w:space="0" w:color="auto"/>
              <w:left w:val="single" w:sz="12" w:space="0" w:color="auto"/>
              <w:bottom w:val="single" w:sz="8" w:space="0" w:color="auto"/>
              <w:right w:val="single" w:sz="8" w:space="0" w:color="auto"/>
            </w:tcBorders>
            <w:vAlign w:val="center"/>
          </w:tcPr>
          <w:p w14:paraId="72947480" w14:textId="6AEB4982"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8</w:t>
            </w:r>
          </w:p>
        </w:tc>
        <w:tc>
          <w:tcPr>
            <w:tcW w:w="2448" w:type="dxa"/>
            <w:tcBorders>
              <w:top w:val="single" w:sz="12" w:space="0" w:color="auto"/>
              <w:left w:val="single" w:sz="8" w:space="0" w:color="auto"/>
              <w:bottom w:val="single" w:sz="8" w:space="0" w:color="auto"/>
              <w:right w:val="single" w:sz="8" w:space="0" w:color="auto"/>
            </w:tcBorders>
            <w:vAlign w:val="center"/>
          </w:tcPr>
          <w:p w14:paraId="50D43DFC" w14:textId="01A5BC55"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9</w:t>
            </w:r>
          </w:p>
        </w:tc>
        <w:tc>
          <w:tcPr>
            <w:tcW w:w="2109" w:type="dxa"/>
            <w:tcBorders>
              <w:top w:val="single" w:sz="12" w:space="0" w:color="auto"/>
              <w:left w:val="single" w:sz="8" w:space="0" w:color="auto"/>
              <w:bottom w:val="single" w:sz="8" w:space="0" w:color="auto"/>
              <w:right w:val="single" w:sz="12" w:space="0" w:color="auto"/>
            </w:tcBorders>
            <w:vAlign w:val="center"/>
          </w:tcPr>
          <w:p w14:paraId="17E3EA33" w14:textId="64E774D0"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10</w:t>
            </w:r>
          </w:p>
        </w:tc>
        <w:tc>
          <w:tcPr>
            <w:tcW w:w="2250" w:type="dxa"/>
            <w:tcBorders>
              <w:top w:val="single" w:sz="12" w:space="0" w:color="auto"/>
              <w:left w:val="nil"/>
              <w:bottom w:val="single" w:sz="4" w:space="0" w:color="auto"/>
              <w:right w:val="single" w:sz="12" w:space="0" w:color="auto"/>
            </w:tcBorders>
            <w:vAlign w:val="center"/>
          </w:tcPr>
          <w:p w14:paraId="5B066B79" w14:textId="0D426463" w:rsidR="007E3F9D" w:rsidRPr="00866ACC" w:rsidRDefault="00D65925" w:rsidP="00031D02">
            <w:pPr>
              <w:spacing w:before="0" w:after="0" w:line="240" w:lineRule="auto"/>
              <w:jc w:val="center"/>
              <w:rPr>
                <w:rFonts w:ascii="Calibri" w:eastAsia="Times New Roman" w:hAnsi="Calibri" w:cs="Times New Roman"/>
                <w:color w:val="000000"/>
                <w:sz w:val="24"/>
                <w:szCs w:val="24"/>
              </w:rPr>
            </w:pPr>
            <w:r>
              <w:rPr>
                <w:rFonts w:eastAsia="Times New Roman" w:cs="Times New Roman"/>
                <w:b/>
                <w:bCs/>
                <w:color w:val="FF0000"/>
                <w:sz w:val="22"/>
                <w:szCs w:val="22"/>
              </w:rPr>
              <w:t>11</w:t>
            </w:r>
          </w:p>
        </w:tc>
      </w:tr>
      <w:tr w:rsidR="00426DE4" w:rsidRPr="00866ACC" w14:paraId="24512A50" w14:textId="2055DD45" w:rsidTr="00482D64">
        <w:trPr>
          <w:trHeight w:val="611"/>
        </w:trPr>
        <w:tc>
          <w:tcPr>
            <w:tcW w:w="1584" w:type="dxa"/>
            <w:tcBorders>
              <w:top w:val="single" w:sz="4" w:space="0" w:color="auto"/>
              <w:left w:val="single" w:sz="12" w:space="0" w:color="auto"/>
              <w:bottom w:val="single" w:sz="4" w:space="0" w:color="auto"/>
              <w:right w:val="single" w:sz="12" w:space="0" w:color="auto"/>
            </w:tcBorders>
          </w:tcPr>
          <w:p w14:paraId="179B5DF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C94C0C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2F72760" w14:textId="3B905EE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4FDC131"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0A40C6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80DA291" w14:textId="1DEE0E3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33C3E59" w14:textId="0CC120A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4986656" w14:textId="0A574A9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2D92F1F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19A710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916718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7A38A79E" w14:textId="0D0D9971"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7B6974A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7961D4A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35725DE" w14:textId="61B50A8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51FEB2F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792158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3E603CCD" w14:textId="407C9CA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E42B0E3" w14:textId="6E228BF6" w:rsidR="007E3F9D" w:rsidRPr="007A33B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4DF21BDC" w14:textId="73208DC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5CFEB7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945DAA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5DC438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2915D966" w14:textId="4BAFC66C" w:rsidTr="00482D64">
        <w:trPr>
          <w:trHeight w:val="629"/>
        </w:trPr>
        <w:tc>
          <w:tcPr>
            <w:tcW w:w="1584" w:type="dxa"/>
            <w:tcBorders>
              <w:top w:val="single" w:sz="4" w:space="0" w:color="auto"/>
              <w:left w:val="single" w:sz="12" w:space="0" w:color="auto"/>
              <w:bottom w:val="single" w:sz="4" w:space="0" w:color="auto"/>
              <w:right w:val="single" w:sz="12" w:space="0" w:color="auto"/>
            </w:tcBorders>
          </w:tcPr>
          <w:p w14:paraId="566138D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76234FD"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5E70EC6" w14:textId="3926FA6F"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26123A1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BD5FE9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3A2683BD" w14:textId="0A50764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F648ED3" w14:textId="0D0955A0"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15C0229" w14:textId="15AD1AD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68A074D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414FE6F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15BF3C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FBD745C" w14:textId="2FA3EB44"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3F5C3E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3CA3F29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A65931F" w14:textId="7D979E6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E2F81C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29095CD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6663BA4" w14:textId="6B94082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FA406F7" w14:textId="7298AE5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223276AD" w14:textId="784D8DF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4B016F4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BBB64A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E855E9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76C3FF8" w14:textId="1D8B1E0D" w:rsidTr="00482D64">
        <w:trPr>
          <w:trHeight w:val="611"/>
        </w:trPr>
        <w:tc>
          <w:tcPr>
            <w:tcW w:w="1584" w:type="dxa"/>
            <w:tcBorders>
              <w:top w:val="single" w:sz="4" w:space="0" w:color="auto"/>
              <w:left w:val="single" w:sz="12" w:space="0" w:color="auto"/>
              <w:bottom w:val="single" w:sz="4" w:space="0" w:color="auto"/>
              <w:right w:val="single" w:sz="12" w:space="0" w:color="auto"/>
            </w:tcBorders>
          </w:tcPr>
          <w:p w14:paraId="1CDA622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C3138D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02DFC38C" w14:textId="789E4E5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106E17B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16214B8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C54B3EB" w14:textId="673C7A00"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D1C1E09" w14:textId="7B0AE73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8928857" w14:textId="2C46BE9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9B56E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054BD7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7D0CA5F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5A72BE4E" w14:textId="694825B5"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0DF49A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FD0E6B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20A0C0B" w14:textId="375FC33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26E0159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1FFAB6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44B53EF7" w14:textId="165B921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A161C60" w14:textId="08872C2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7F134A68" w14:textId="634F6ED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BA354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017315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0FDB924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514F4C4D" w14:textId="75889658"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FEB83E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42A6DB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4A431C21" w14:textId="3C304DE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574F05D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C30775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3CEA47B" w14:textId="5860949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AAED06F" w14:textId="783D540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C79D04B" w14:textId="458AB3D9"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6F3E70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2F6B7A8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3FCB0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0F73E7DE" w14:textId="60031C1C"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571CFA8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7DEFBE1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4948194F" w14:textId="0ABFDF8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051CACD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2AB819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3CE4359" w14:textId="3A5DFC79"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58E8D3ED" w14:textId="0988E538"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168DD69" w14:textId="43EE05CB"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39B6DB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8F7051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725A3E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41F000DC" w14:textId="0B123208"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7F7A3D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4DF98C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5130D06C" w14:textId="715BABE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455625B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E23731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7B2891BC" w14:textId="4896D98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54847D4D" w14:textId="7AFA9B6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FE2F0AB" w14:textId="31CBBD3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20F80DA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ED7E17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541613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754CB1C8" w14:textId="6DEC8C5B"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182480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DEF948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0056E839" w14:textId="70F624D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7682374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6B5B6C9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A6CD647" w14:textId="110441C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81733B8" w14:textId="5E6BD8E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2637893C" w14:textId="322930CF"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78DE39D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79E1D1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26D17BA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4D81375B" w14:textId="4D82054B"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FB483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118E3D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5E98B010" w14:textId="5B2121C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13B2C46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22ABE6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0898635F" w14:textId="2D62CBA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0076B54B" w14:textId="6C65631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57C5064" w14:textId="14BA288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0F3A287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3014DA1"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011F49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F9C539F" w14:textId="1BE17012"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022F64B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CFF587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74D0A838" w14:textId="52E9C38A"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73A9C9A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893346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135FF07F" w14:textId="7CD8146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11D3ADF" w14:textId="5928F58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3C6DC7FB" w14:textId="5BFEDE0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30465B8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462FD57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29517E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0C55BCE9" w14:textId="1CC245E5"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6DADC3B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324CF6F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6C796443" w14:textId="1AF1336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8848DF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D027D3D"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46CB2DE1" w14:textId="124DC81B"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6FC57AD8" w14:textId="6299F14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729EE109" w14:textId="7CBD4B7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44286B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E81E03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6400214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bl>
    <w:p w14:paraId="62D82C1B" w14:textId="77777777" w:rsidR="00627F91" w:rsidRDefault="00627F91" w:rsidP="00690A7D">
      <w:pPr>
        <w:spacing w:before="0" w:after="0" w:line="240" w:lineRule="auto"/>
        <w:ind w:left="1440"/>
        <w:rPr>
          <w:b/>
          <w:sz w:val="24"/>
          <w:szCs w:val="24"/>
        </w:rPr>
      </w:pPr>
    </w:p>
    <w:p w14:paraId="2AFA31A4" w14:textId="230C88BA" w:rsidR="00B44BDB" w:rsidRPr="00B44BDB" w:rsidRDefault="007067F5" w:rsidP="00690A7D">
      <w:pPr>
        <w:spacing w:before="0" w:after="0" w:line="240" w:lineRule="auto"/>
        <w:ind w:left="1440"/>
        <w:rPr>
          <w:sz w:val="22"/>
          <w:szCs w:val="22"/>
        </w:rPr>
      </w:pPr>
      <w:r>
        <w:rPr>
          <w:b/>
          <w:sz w:val="22"/>
          <w:szCs w:val="22"/>
        </w:rPr>
        <w:t>Note 1</w:t>
      </w:r>
      <w:r w:rsidR="00B44BDB" w:rsidRPr="00B44BDB">
        <w:rPr>
          <w:b/>
          <w:sz w:val="22"/>
          <w:szCs w:val="22"/>
        </w:rPr>
        <w:t>:</w:t>
      </w:r>
      <w:r w:rsidR="00B44BDB" w:rsidRPr="00B44BDB">
        <w:rPr>
          <w:sz w:val="22"/>
          <w:szCs w:val="22"/>
        </w:rPr>
        <w:t xml:space="preserve"> If a BMP is identified as </w:t>
      </w:r>
      <w:r w:rsidR="00671416">
        <w:rPr>
          <w:sz w:val="22"/>
          <w:szCs w:val="22"/>
        </w:rPr>
        <w:t xml:space="preserve">not </w:t>
      </w:r>
      <w:r w:rsidR="00DA38C7">
        <w:rPr>
          <w:sz w:val="22"/>
          <w:szCs w:val="22"/>
        </w:rPr>
        <w:t>practicable</w:t>
      </w:r>
      <w:r w:rsidR="00B44BDB" w:rsidRPr="00B44BDB">
        <w:rPr>
          <w:sz w:val="22"/>
          <w:szCs w:val="22"/>
        </w:rPr>
        <w:t xml:space="preserve"> include the </w:t>
      </w:r>
      <w:r w:rsidR="00671416">
        <w:rPr>
          <w:sz w:val="22"/>
          <w:szCs w:val="22"/>
        </w:rPr>
        <w:t>criteria</w:t>
      </w:r>
      <w:r w:rsidR="00B44BDB" w:rsidRPr="00B44BDB">
        <w:rPr>
          <w:sz w:val="22"/>
          <w:szCs w:val="22"/>
        </w:rPr>
        <w:t xml:space="preserve"> number (as listed in the </w:t>
      </w:r>
      <w:r w:rsidR="001C324B">
        <w:rPr>
          <w:sz w:val="22"/>
          <w:szCs w:val="22"/>
        </w:rPr>
        <w:t xml:space="preserve">Ecology </w:t>
      </w:r>
      <w:r w:rsidR="00B44BDB" w:rsidRPr="001C324B">
        <w:rPr>
          <w:i/>
          <w:sz w:val="22"/>
          <w:szCs w:val="22"/>
        </w:rPr>
        <w:t xml:space="preserve">Post-Construction Stormwater </w:t>
      </w:r>
      <w:r w:rsidR="002F65F2" w:rsidRPr="001C324B">
        <w:rPr>
          <w:i/>
          <w:sz w:val="22"/>
          <w:szCs w:val="22"/>
        </w:rPr>
        <w:t xml:space="preserve">Report </w:t>
      </w:r>
      <w:r w:rsidR="00B44BDB" w:rsidRPr="001C324B">
        <w:rPr>
          <w:i/>
          <w:sz w:val="22"/>
          <w:szCs w:val="22"/>
        </w:rPr>
        <w:t>Guidance</w:t>
      </w:r>
      <w:r w:rsidR="002F65F2">
        <w:rPr>
          <w:i/>
          <w:sz w:val="22"/>
          <w:szCs w:val="22"/>
        </w:rPr>
        <w:t xml:space="preserve"> section</w:t>
      </w:r>
      <w:r w:rsidR="00B44BDB" w:rsidRPr="00B44BDB">
        <w:rPr>
          <w:sz w:val="22"/>
          <w:szCs w:val="22"/>
        </w:rPr>
        <w:t>) and provide supporting evidence</w:t>
      </w:r>
      <w:r w:rsidR="00671416">
        <w:rPr>
          <w:sz w:val="22"/>
          <w:szCs w:val="22"/>
        </w:rPr>
        <w:t>.</w:t>
      </w:r>
    </w:p>
    <w:p w14:paraId="1090B39E" w14:textId="66776A72" w:rsidR="00EF3A26" w:rsidRDefault="00991073" w:rsidP="005D0CA9">
      <w:pPr>
        <w:spacing w:before="0" w:after="0" w:line="240" w:lineRule="auto"/>
        <w:ind w:left="2340" w:right="1465" w:hanging="900"/>
        <w:rPr>
          <w:sz w:val="22"/>
          <w:szCs w:val="22"/>
        </w:rPr>
      </w:pPr>
      <w:r>
        <w:rPr>
          <w:b/>
          <w:sz w:val="22"/>
          <w:szCs w:val="22"/>
        </w:rPr>
        <w:t xml:space="preserve">Note </w:t>
      </w:r>
      <w:r w:rsidR="00CB433E">
        <w:rPr>
          <w:b/>
          <w:sz w:val="22"/>
          <w:szCs w:val="22"/>
        </w:rPr>
        <w:t>2</w:t>
      </w:r>
      <w:r>
        <w:rPr>
          <w:b/>
          <w:sz w:val="22"/>
          <w:szCs w:val="22"/>
        </w:rPr>
        <w:t>:</w:t>
      </w:r>
      <w:r>
        <w:rPr>
          <w:sz w:val="22"/>
          <w:szCs w:val="22"/>
        </w:rPr>
        <w:t xml:space="preserve"> </w:t>
      </w:r>
      <w:r w:rsidRPr="00991073">
        <w:rPr>
          <w:sz w:val="22"/>
          <w:szCs w:val="22"/>
        </w:rPr>
        <w:t>The designer should assess</w:t>
      </w:r>
      <w:r>
        <w:rPr>
          <w:b/>
          <w:sz w:val="22"/>
          <w:szCs w:val="22"/>
        </w:rPr>
        <w:t xml:space="preserve"> </w:t>
      </w:r>
      <w:r>
        <w:rPr>
          <w:sz w:val="22"/>
          <w:szCs w:val="22"/>
        </w:rPr>
        <w:t>any need for attenuation of peak flows separately from this report</w:t>
      </w:r>
      <w:r w:rsidR="00CB433E">
        <w:rPr>
          <w:sz w:val="22"/>
          <w:szCs w:val="22"/>
        </w:rPr>
        <w:t xml:space="preserve"> </w:t>
      </w:r>
      <w:r w:rsidR="008744B7">
        <w:rPr>
          <w:sz w:val="22"/>
          <w:szCs w:val="22"/>
        </w:rPr>
        <w:t>(unless project-specific agreement indicates otherwise)</w:t>
      </w:r>
      <w:r>
        <w:rPr>
          <w:sz w:val="22"/>
          <w:szCs w:val="22"/>
        </w:rPr>
        <w:t xml:space="preserve">.  </w:t>
      </w:r>
      <w:r w:rsidR="00EF3A26">
        <w:rPr>
          <w:sz w:val="22"/>
          <w:szCs w:val="22"/>
        </w:rPr>
        <w:tab/>
      </w:r>
    </w:p>
    <w:p w14:paraId="4EF77546" w14:textId="77777777" w:rsidR="00E50299" w:rsidRDefault="00E50299" w:rsidP="00EF3A26">
      <w:pPr>
        <w:tabs>
          <w:tab w:val="left" w:pos="1290"/>
        </w:tabs>
        <w:rPr>
          <w:sz w:val="22"/>
          <w:szCs w:val="22"/>
        </w:rPr>
        <w:sectPr w:rsidR="00E50299" w:rsidSect="00E50299">
          <w:footerReference w:type="default" r:id="rId18"/>
          <w:pgSz w:w="24480" w:h="15840" w:orient="landscape" w:code="3"/>
          <w:pgMar w:top="720" w:right="720" w:bottom="720" w:left="245" w:header="720" w:footer="720" w:gutter="0"/>
          <w:cols w:space="180"/>
          <w:docGrid w:linePitch="360"/>
        </w:sectPr>
      </w:pPr>
    </w:p>
    <w:p w14:paraId="51229F97" w14:textId="0E3B7BBF" w:rsidR="00474E5D" w:rsidRPr="0012491F" w:rsidRDefault="00E50299" w:rsidP="00474E5D">
      <w:pPr>
        <w:spacing w:before="0" w:after="0" w:line="240" w:lineRule="auto"/>
        <w:rPr>
          <w:b/>
          <w:color w:val="FF0000"/>
          <w:sz w:val="22"/>
          <w:szCs w:val="22"/>
        </w:rPr>
      </w:pPr>
      <w:r>
        <w:rPr>
          <w:b/>
          <w:bCs/>
          <w:color w:val="FF0000"/>
          <w:sz w:val="22"/>
          <w:szCs w:val="22"/>
        </w:rPr>
        <w:lastRenderedPageBreak/>
        <w:t>A</w:t>
      </w:r>
      <w:r w:rsidR="00474E5D" w:rsidRPr="0012491F">
        <w:rPr>
          <w:b/>
          <w:bCs/>
          <w:color w:val="FF0000"/>
          <w:sz w:val="22"/>
          <w:szCs w:val="22"/>
        </w:rPr>
        <w:t xml:space="preserve">ttachment </w:t>
      </w:r>
      <w:r w:rsidR="00474E5D">
        <w:rPr>
          <w:b/>
          <w:bCs/>
          <w:color w:val="FF0000"/>
          <w:sz w:val="22"/>
          <w:szCs w:val="22"/>
        </w:rPr>
        <w:t>A</w:t>
      </w:r>
      <w:r w:rsidR="00474E5D" w:rsidRPr="0012491F">
        <w:rPr>
          <w:b/>
          <w:bCs/>
          <w:color w:val="FF0000"/>
          <w:sz w:val="22"/>
          <w:szCs w:val="22"/>
        </w:rPr>
        <w:t xml:space="preserve"> – GDOT Post</w:t>
      </w:r>
      <w:r w:rsidR="00474E5D" w:rsidRPr="0012491F">
        <w:rPr>
          <w:rFonts w:ascii="Cambria Math" w:hAnsi="Cambria Math" w:cs="Cambria Math"/>
          <w:b/>
          <w:bCs/>
          <w:color w:val="FF0000"/>
          <w:sz w:val="22"/>
          <w:szCs w:val="22"/>
        </w:rPr>
        <w:t>‐</w:t>
      </w:r>
      <w:r w:rsidR="00474E5D" w:rsidRPr="0012491F">
        <w:rPr>
          <w:b/>
          <w:bCs/>
          <w:color w:val="FF0000"/>
          <w:sz w:val="22"/>
          <w:szCs w:val="22"/>
        </w:rPr>
        <w:t>Construction BMP Summary</w:t>
      </w:r>
    </w:p>
    <w:p w14:paraId="38513920" w14:textId="50F3E9E3" w:rsidR="00474E5D" w:rsidRDefault="00474E5D" w:rsidP="00474E5D">
      <w:pPr>
        <w:spacing w:before="0" w:after="0" w:line="240" w:lineRule="auto"/>
        <w:rPr>
          <w:bCs/>
          <w:color w:val="FF0000"/>
          <w:sz w:val="22"/>
          <w:szCs w:val="22"/>
        </w:rPr>
      </w:pPr>
      <w:r w:rsidRPr="0012491F">
        <w:rPr>
          <w:bCs/>
          <w:color w:val="FF0000"/>
          <w:sz w:val="22"/>
          <w:szCs w:val="22"/>
        </w:rPr>
        <w:t xml:space="preserve">All </w:t>
      </w:r>
      <w:r>
        <w:rPr>
          <w:bCs/>
          <w:color w:val="FF0000"/>
          <w:sz w:val="22"/>
          <w:szCs w:val="22"/>
        </w:rPr>
        <w:t xml:space="preserve">water resources which the ecologist deems to need analysis </w:t>
      </w:r>
      <w:r w:rsidRPr="0012491F">
        <w:rPr>
          <w:bCs/>
          <w:color w:val="FF0000"/>
          <w:sz w:val="22"/>
          <w:szCs w:val="22"/>
        </w:rPr>
        <w:t>must be included in the summary table</w:t>
      </w:r>
      <w:r>
        <w:rPr>
          <w:bCs/>
          <w:color w:val="FF0000"/>
          <w:sz w:val="22"/>
          <w:szCs w:val="22"/>
        </w:rPr>
        <w:t>, with the following information filled out by the ecologist:</w:t>
      </w:r>
    </w:p>
    <w:p w14:paraId="386085DA" w14:textId="097937EB" w:rsidR="00474E5D" w:rsidRDefault="00474E5D" w:rsidP="00474E5D">
      <w:pPr>
        <w:pStyle w:val="ListParagraph"/>
        <w:numPr>
          <w:ilvl w:val="0"/>
          <w:numId w:val="43"/>
        </w:numPr>
        <w:spacing w:before="0" w:after="0" w:line="240" w:lineRule="auto"/>
        <w:rPr>
          <w:bCs/>
          <w:color w:val="FF0000"/>
          <w:sz w:val="22"/>
          <w:szCs w:val="22"/>
        </w:rPr>
      </w:pPr>
      <w:r>
        <w:rPr>
          <w:bCs/>
          <w:color w:val="FF0000"/>
          <w:sz w:val="22"/>
          <w:szCs w:val="22"/>
        </w:rPr>
        <w:t>The name of each water resource which needs analysis. For example: PS 2 Tributary to Peachtree Creek</w:t>
      </w:r>
    </w:p>
    <w:p w14:paraId="0A62F3F0" w14:textId="262A1227" w:rsidR="00474E5D" w:rsidRPr="00474E5D" w:rsidRDefault="00474E5D" w:rsidP="00474E5D">
      <w:pPr>
        <w:pStyle w:val="ListParagraph"/>
        <w:numPr>
          <w:ilvl w:val="0"/>
          <w:numId w:val="43"/>
        </w:numPr>
        <w:spacing w:before="0" w:after="0" w:line="240" w:lineRule="auto"/>
        <w:rPr>
          <w:bCs/>
          <w:color w:val="FF0000"/>
          <w:sz w:val="22"/>
          <w:szCs w:val="22"/>
        </w:rPr>
      </w:pPr>
      <w:r>
        <w:rPr>
          <w:bCs/>
          <w:color w:val="FF0000"/>
          <w:sz w:val="22"/>
          <w:szCs w:val="22"/>
        </w:rPr>
        <w:t xml:space="preserve">A very short description of the purpose of the analysis. </w:t>
      </w:r>
      <w:r w:rsidR="0041367C">
        <w:rPr>
          <w:bCs/>
          <w:color w:val="FF0000"/>
          <w:sz w:val="22"/>
          <w:szCs w:val="22"/>
        </w:rPr>
        <w:t>For example:</w:t>
      </w:r>
      <w:r>
        <w:rPr>
          <w:bCs/>
          <w:color w:val="FF0000"/>
          <w:sz w:val="22"/>
          <w:szCs w:val="22"/>
        </w:rPr>
        <w:t xml:space="preserve"> protected species or removing seasonal restrictions.</w:t>
      </w:r>
    </w:p>
    <w:p w14:paraId="06B6AC0E" w14:textId="28F34198" w:rsidR="00474E5D" w:rsidRDefault="00474E5D" w:rsidP="00474E5D">
      <w:pPr>
        <w:spacing w:before="0" w:after="0" w:line="240" w:lineRule="auto"/>
        <w:rPr>
          <w:bCs/>
          <w:color w:val="FF0000"/>
          <w:sz w:val="22"/>
          <w:szCs w:val="22"/>
        </w:rPr>
      </w:pPr>
    </w:p>
    <w:p w14:paraId="17283A04" w14:textId="53F53A0E" w:rsidR="00474E5D" w:rsidRPr="0012491F" w:rsidRDefault="00474E5D" w:rsidP="00474E5D">
      <w:pPr>
        <w:spacing w:before="0" w:after="0" w:line="240" w:lineRule="auto"/>
        <w:rPr>
          <w:bCs/>
          <w:color w:val="FF0000"/>
          <w:sz w:val="22"/>
          <w:szCs w:val="22"/>
        </w:rPr>
      </w:pPr>
      <w:r>
        <w:rPr>
          <w:bCs/>
          <w:color w:val="FF0000"/>
          <w:sz w:val="22"/>
          <w:szCs w:val="22"/>
        </w:rPr>
        <w:t>All outfalls must be included in the summary table, with the following information filled out by the designer:</w:t>
      </w:r>
    </w:p>
    <w:p w14:paraId="45A2ED11" w14:textId="37379701" w:rsidR="00474E5D" w:rsidRDefault="00474E5D" w:rsidP="00474E5D">
      <w:pPr>
        <w:pStyle w:val="ListParagraph"/>
        <w:numPr>
          <w:ilvl w:val="0"/>
          <w:numId w:val="43"/>
        </w:numPr>
        <w:spacing w:before="0" w:after="0" w:line="240" w:lineRule="auto"/>
        <w:rPr>
          <w:bCs/>
          <w:color w:val="FF0000"/>
          <w:sz w:val="22"/>
          <w:szCs w:val="22"/>
        </w:rPr>
      </w:pPr>
      <w:r>
        <w:rPr>
          <w:bCs/>
          <w:color w:val="FF0000"/>
          <w:sz w:val="22"/>
          <w:szCs w:val="22"/>
        </w:rPr>
        <w:t>Indicate if the water resource is impaired.</w:t>
      </w:r>
    </w:p>
    <w:p w14:paraId="1F094F3A" w14:textId="082D1C4A" w:rsidR="00474E5D" w:rsidRPr="0012491F" w:rsidRDefault="00474E5D" w:rsidP="00474E5D">
      <w:pPr>
        <w:pStyle w:val="ListParagraph"/>
        <w:numPr>
          <w:ilvl w:val="0"/>
          <w:numId w:val="43"/>
        </w:numPr>
        <w:spacing w:before="0" w:after="0" w:line="240" w:lineRule="auto"/>
        <w:rPr>
          <w:bCs/>
          <w:color w:val="FF0000"/>
          <w:sz w:val="22"/>
          <w:szCs w:val="22"/>
        </w:rPr>
      </w:pPr>
      <w:r>
        <w:rPr>
          <w:bCs/>
          <w:color w:val="FF0000"/>
          <w:sz w:val="22"/>
          <w:szCs w:val="22"/>
        </w:rPr>
        <w:t>Choose a label for the outfall (and associated drainage basin)</w:t>
      </w:r>
      <w:r w:rsidRPr="0012491F">
        <w:rPr>
          <w:bCs/>
          <w:color w:val="FF0000"/>
          <w:sz w:val="22"/>
          <w:szCs w:val="22"/>
        </w:rPr>
        <w:t>. Ensure the labels remain consistent</w:t>
      </w:r>
      <w:r>
        <w:rPr>
          <w:bCs/>
          <w:color w:val="FF0000"/>
          <w:sz w:val="22"/>
          <w:szCs w:val="22"/>
        </w:rPr>
        <w:t>.</w:t>
      </w:r>
    </w:p>
    <w:p w14:paraId="47D882A6" w14:textId="47D0637A" w:rsidR="003448B6" w:rsidRPr="00172AD1" w:rsidRDefault="003448B6" w:rsidP="00172AD1">
      <w:pPr>
        <w:pStyle w:val="ListParagraph"/>
        <w:numPr>
          <w:ilvl w:val="0"/>
          <w:numId w:val="43"/>
        </w:numPr>
        <w:spacing w:before="0" w:after="0" w:line="240" w:lineRule="auto"/>
        <w:rPr>
          <w:bCs/>
          <w:color w:val="FF0000"/>
          <w:sz w:val="22"/>
          <w:szCs w:val="22"/>
        </w:rPr>
      </w:pPr>
      <w:r>
        <w:rPr>
          <w:bCs/>
          <w:color w:val="FF0000"/>
          <w:sz w:val="22"/>
          <w:szCs w:val="22"/>
        </w:rPr>
        <w:t xml:space="preserve">Indicate which </w:t>
      </w:r>
      <w:r w:rsidR="00172AD1">
        <w:rPr>
          <w:bCs/>
          <w:color w:val="FF0000"/>
          <w:sz w:val="22"/>
          <w:szCs w:val="22"/>
        </w:rPr>
        <w:t>Best Management Practices (</w:t>
      </w:r>
      <w:r>
        <w:rPr>
          <w:bCs/>
          <w:color w:val="FF0000"/>
          <w:sz w:val="22"/>
          <w:szCs w:val="22"/>
        </w:rPr>
        <w:t>BMPs</w:t>
      </w:r>
      <w:r w:rsidR="00172AD1">
        <w:rPr>
          <w:bCs/>
          <w:color w:val="FF0000"/>
          <w:sz w:val="22"/>
          <w:szCs w:val="22"/>
        </w:rPr>
        <w:t>)</w:t>
      </w:r>
      <w:r w:rsidRPr="00172AD1">
        <w:rPr>
          <w:bCs/>
          <w:color w:val="FF0000"/>
          <w:sz w:val="22"/>
          <w:szCs w:val="22"/>
        </w:rPr>
        <w:t xml:space="preserve"> were evaluated.</w:t>
      </w:r>
    </w:p>
    <w:p w14:paraId="43312C4D" w14:textId="3A562394"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Indicate whether the construction of a BMP is practic</w:t>
      </w:r>
      <w:r w:rsidR="003448B6">
        <w:rPr>
          <w:bCs/>
          <w:color w:val="FF0000"/>
          <w:sz w:val="22"/>
          <w:szCs w:val="22"/>
        </w:rPr>
        <w:t>able</w:t>
      </w:r>
      <w:r w:rsidRPr="0012491F">
        <w:rPr>
          <w:bCs/>
          <w:color w:val="FF0000"/>
          <w:sz w:val="22"/>
          <w:szCs w:val="22"/>
        </w:rPr>
        <w:t xml:space="preserve"> for this drainage basin</w:t>
      </w:r>
      <w:r w:rsidR="003448B6">
        <w:rPr>
          <w:bCs/>
          <w:color w:val="FF0000"/>
          <w:sz w:val="22"/>
          <w:szCs w:val="22"/>
        </w:rPr>
        <w:t>.</w:t>
      </w:r>
    </w:p>
    <w:p w14:paraId="507D63B5" w14:textId="0982A2A1"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Fill out selected</w:t>
      </w:r>
      <w:r w:rsidR="003448B6">
        <w:rPr>
          <w:bCs/>
          <w:color w:val="FF0000"/>
          <w:sz w:val="22"/>
          <w:szCs w:val="22"/>
        </w:rPr>
        <w:t xml:space="preserve"> practicable</w:t>
      </w:r>
      <w:r w:rsidRPr="0012491F">
        <w:rPr>
          <w:bCs/>
          <w:color w:val="FF0000"/>
          <w:sz w:val="22"/>
          <w:szCs w:val="22"/>
        </w:rPr>
        <w:t xml:space="preserve"> BMP(s) for the drainage basin</w:t>
      </w:r>
      <w:r w:rsidR="003448B6">
        <w:rPr>
          <w:bCs/>
          <w:color w:val="FF0000"/>
          <w:sz w:val="22"/>
          <w:szCs w:val="22"/>
        </w:rPr>
        <w:t>, if applicable.</w:t>
      </w:r>
    </w:p>
    <w:p w14:paraId="7566F982" w14:textId="37AD9BC8"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Indicate begin and end station along the alignment closest to the BMP</w:t>
      </w:r>
      <w:r w:rsidR="003448B6">
        <w:rPr>
          <w:bCs/>
          <w:color w:val="FF0000"/>
          <w:sz w:val="22"/>
          <w:szCs w:val="22"/>
        </w:rPr>
        <w:t>.</w:t>
      </w:r>
    </w:p>
    <w:p w14:paraId="0A7ED981" w14:textId="77777777"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Indicate the side (left or right) and offset in ft.</w:t>
      </w:r>
    </w:p>
    <w:p w14:paraId="3F6AE548" w14:textId="73A5B8C0"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Indicate plan sheet numbers where the BMP is shown</w:t>
      </w:r>
      <w:r w:rsidR="003448B6">
        <w:rPr>
          <w:bCs/>
          <w:color w:val="FF0000"/>
          <w:sz w:val="22"/>
          <w:szCs w:val="22"/>
        </w:rPr>
        <w:t>.</w:t>
      </w:r>
    </w:p>
    <w:p w14:paraId="02EAD693" w14:textId="5D7F1FFE" w:rsidR="00474E5D" w:rsidRPr="0012491F" w:rsidRDefault="00474E5D" w:rsidP="00474E5D">
      <w:pPr>
        <w:pStyle w:val="ListParagraph"/>
        <w:numPr>
          <w:ilvl w:val="0"/>
          <w:numId w:val="43"/>
        </w:numPr>
        <w:spacing w:before="0" w:after="0" w:line="240" w:lineRule="auto"/>
        <w:rPr>
          <w:bCs/>
          <w:color w:val="FF0000"/>
          <w:sz w:val="22"/>
          <w:szCs w:val="22"/>
        </w:rPr>
      </w:pPr>
      <w:r w:rsidRPr="0012491F">
        <w:rPr>
          <w:bCs/>
          <w:color w:val="FF0000"/>
          <w:sz w:val="22"/>
          <w:szCs w:val="22"/>
        </w:rPr>
        <w:t>Indicate the party responsible for maintenance</w:t>
      </w:r>
      <w:r w:rsidR="003448B6">
        <w:rPr>
          <w:bCs/>
          <w:color w:val="FF0000"/>
          <w:sz w:val="22"/>
          <w:szCs w:val="22"/>
        </w:rPr>
        <w:t xml:space="preserve">. If the BMP is within GDOT </w:t>
      </w:r>
      <w:r w:rsidR="00172AD1">
        <w:rPr>
          <w:bCs/>
          <w:color w:val="FF0000"/>
          <w:sz w:val="22"/>
          <w:szCs w:val="22"/>
        </w:rPr>
        <w:t>Right of Way (</w:t>
      </w:r>
      <w:r w:rsidR="003448B6">
        <w:rPr>
          <w:bCs/>
          <w:color w:val="FF0000"/>
          <w:sz w:val="22"/>
          <w:szCs w:val="22"/>
        </w:rPr>
        <w:t>ROW</w:t>
      </w:r>
      <w:r w:rsidR="00172AD1">
        <w:rPr>
          <w:bCs/>
          <w:color w:val="FF0000"/>
          <w:sz w:val="22"/>
          <w:szCs w:val="22"/>
        </w:rPr>
        <w:t>)</w:t>
      </w:r>
      <w:r w:rsidR="003448B6">
        <w:rPr>
          <w:bCs/>
          <w:color w:val="FF0000"/>
          <w:sz w:val="22"/>
          <w:szCs w:val="22"/>
        </w:rPr>
        <w:t xml:space="preserve"> then GDOT will maintain the BMP. If the BMP is on local ROW, coordinate with the locals.</w:t>
      </w:r>
    </w:p>
    <w:p w14:paraId="396D395C" w14:textId="06366999" w:rsidR="00D06E74" w:rsidRPr="00D4493F" w:rsidRDefault="00D06E74" w:rsidP="00460FA8">
      <w:pPr>
        <w:spacing w:before="0" w:after="0" w:line="240" w:lineRule="auto"/>
        <w:rPr>
          <w:b/>
        </w:rPr>
      </w:pPr>
    </w:p>
    <w:p w14:paraId="2E3E3F50" w14:textId="655E5F6F" w:rsidR="00474E5D" w:rsidRDefault="00474E5D" w:rsidP="00D06E74">
      <w:pPr>
        <w:spacing w:before="0" w:after="0" w:line="240" w:lineRule="auto"/>
        <w:jc w:val="center"/>
        <w:rPr>
          <w:b/>
          <w:sz w:val="28"/>
          <w:szCs w:val="28"/>
        </w:rPr>
      </w:pPr>
    </w:p>
    <w:p w14:paraId="635692E3" w14:textId="781E5E99" w:rsidR="00D06E74" w:rsidRDefault="00474E5D" w:rsidP="008C2DA1">
      <w:pPr>
        <w:spacing w:before="0" w:after="0" w:line="240" w:lineRule="auto"/>
        <w:jc w:val="center"/>
        <w:rPr>
          <w:b/>
        </w:rPr>
      </w:pPr>
      <w:r>
        <w:rPr>
          <w:b/>
          <w:sz w:val="28"/>
          <w:szCs w:val="28"/>
        </w:rPr>
        <w:br w:type="page"/>
      </w:r>
      <w:r>
        <w:rPr>
          <w:b/>
          <w:sz w:val="28"/>
          <w:szCs w:val="28"/>
        </w:rPr>
        <w:lastRenderedPageBreak/>
        <w:t xml:space="preserve"> </w:t>
      </w:r>
    </w:p>
    <w:p w14:paraId="0B4DF964" w14:textId="77777777" w:rsidR="00D06E74" w:rsidRDefault="00D06E74" w:rsidP="00D06E74">
      <w:pPr>
        <w:spacing w:before="0" w:after="0" w:line="240" w:lineRule="auto"/>
        <w:jc w:val="center"/>
        <w:rPr>
          <w:b/>
          <w:sz w:val="28"/>
          <w:szCs w:val="28"/>
        </w:rPr>
      </w:pPr>
    </w:p>
    <w:p w14:paraId="49652C85" w14:textId="77777777" w:rsidR="00D06E74" w:rsidRDefault="00D06E74" w:rsidP="00D06E74">
      <w:pPr>
        <w:spacing w:before="0" w:after="0" w:line="240" w:lineRule="auto"/>
        <w:jc w:val="center"/>
        <w:rPr>
          <w:b/>
          <w:sz w:val="28"/>
          <w:szCs w:val="28"/>
        </w:rPr>
      </w:pPr>
    </w:p>
    <w:p w14:paraId="4969D730" w14:textId="77777777" w:rsidR="00D06E74" w:rsidRDefault="00D06E74" w:rsidP="00D06E74">
      <w:pPr>
        <w:spacing w:before="0" w:after="0" w:line="240" w:lineRule="auto"/>
        <w:jc w:val="center"/>
        <w:rPr>
          <w:b/>
          <w:sz w:val="28"/>
          <w:szCs w:val="28"/>
        </w:rPr>
      </w:pPr>
    </w:p>
    <w:p w14:paraId="7C71235A" w14:textId="77777777" w:rsidR="00D06E74" w:rsidRDefault="00D06E74" w:rsidP="00D06E74">
      <w:pPr>
        <w:spacing w:before="0" w:after="0" w:line="240" w:lineRule="auto"/>
        <w:jc w:val="center"/>
        <w:rPr>
          <w:b/>
          <w:sz w:val="28"/>
          <w:szCs w:val="28"/>
        </w:rPr>
      </w:pPr>
    </w:p>
    <w:p w14:paraId="1B662883" w14:textId="77777777" w:rsidR="00D06E74" w:rsidRDefault="00D06E74" w:rsidP="00D06E74">
      <w:pPr>
        <w:spacing w:before="0" w:after="0" w:line="240" w:lineRule="auto"/>
        <w:jc w:val="center"/>
        <w:rPr>
          <w:b/>
          <w:sz w:val="28"/>
          <w:szCs w:val="28"/>
        </w:rPr>
      </w:pPr>
    </w:p>
    <w:p w14:paraId="0A321AF4" w14:textId="77777777" w:rsidR="00D06E74" w:rsidRDefault="00D06E74" w:rsidP="000848FB">
      <w:pPr>
        <w:spacing w:before="0" w:after="0" w:line="240" w:lineRule="auto"/>
        <w:rPr>
          <w:b/>
          <w:sz w:val="28"/>
          <w:szCs w:val="28"/>
        </w:rPr>
      </w:pPr>
    </w:p>
    <w:p w14:paraId="3F40BA2A" w14:textId="77777777" w:rsidR="00D06E74" w:rsidRDefault="00D06E74" w:rsidP="00D06E74">
      <w:pPr>
        <w:spacing w:before="0" w:after="0" w:line="240" w:lineRule="auto"/>
        <w:jc w:val="center"/>
        <w:rPr>
          <w:b/>
          <w:sz w:val="28"/>
          <w:szCs w:val="28"/>
        </w:rPr>
      </w:pPr>
    </w:p>
    <w:p w14:paraId="3132A797" w14:textId="77777777" w:rsidR="00D06E74" w:rsidRDefault="00D06E74" w:rsidP="00D06E74">
      <w:pPr>
        <w:spacing w:before="0" w:after="0" w:line="240" w:lineRule="auto"/>
        <w:jc w:val="center"/>
        <w:rPr>
          <w:b/>
          <w:sz w:val="28"/>
          <w:szCs w:val="28"/>
        </w:rPr>
      </w:pPr>
    </w:p>
    <w:p w14:paraId="7F540685" w14:textId="77777777" w:rsidR="00A12D46" w:rsidRDefault="00A12D46" w:rsidP="00D06E74">
      <w:pPr>
        <w:spacing w:before="0" w:after="0" w:line="240" w:lineRule="auto"/>
        <w:jc w:val="center"/>
        <w:rPr>
          <w:b/>
          <w:sz w:val="28"/>
          <w:szCs w:val="28"/>
        </w:rPr>
      </w:pPr>
    </w:p>
    <w:p w14:paraId="558B2522" w14:textId="77777777" w:rsidR="00D06E74" w:rsidRDefault="00D06E74" w:rsidP="00D06E74">
      <w:pPr>
        <w:spacing w:before="0" w:after="0" w:line="240" w:lineRule="auto"/>
        <w:jc w:val="center"/>
        <w:rPr>
          <w:b/>
          <w:sz w:val="28"/>
          <w:szCs w:val="28"/>
        </w:rPr>
      </w:pPr>
    </w:p>
    <w:p w14:paraId="561C7D44" w14:textId="77777777" w:rsidR="00D06E74" w:rsidRDefault="00D06E74" w:rsidP="00D06E74">
      <w:pPr>
        <w:spacing w:before="0" w:after="0" w:line="240" w:lineRule="auto"/>
        <w:jc w:val="center"/>
        <w:rPr>
          <w:b/>
          <w:sz w:val="28"/>
          <w:szCs w:val="28"/>
        </w:rPr>
      </w:pPr>
    </w:p>
    <w:p w14:paraId="1DFE7378" w14:textId="28D1269E" w:rsidR="008C2DA1" w:rsidRPr="00D06E74" w:rsidRDefault="00636C60" w:rsidP="00D06E74">
      <w:pPr>
        <w:spacing w:before="0" w:after="0" w:line="240" w:lineRule="auto"/>
        <w:jc w:val="center"/>
        <w:rPr>
          <w:b/>
          <w:sz w:val="28"/>
          <w:szCs w:val="28"/>
        </w:rPr>
      </w:pPr>
      <w:r w:rsidRPr="00D06E74">
        <w:rPr>
          <w:b/>
          <w:sz w:val="28"/>
          <w:szCs w:val="28"/>
        </w:rPr>
        <w:t>ATTACHMENT</w:t>
      </w:r>
      <w:r w:rsidR="008C2DA1" w:rsidRPr="00D06E74">
        <w:rPr>
          <w:b/>
          <w:sz w:val="28"/>
          <w:szCs w:val="28"/>
        </w:rPr>
        <w:t xml:space="preserve"> </w:t>
      </w:r>
      <w:r w:rsidR="00426DE4">
        <w:rPr>
          <w:b/>
          <w:sz w:val="28"/>
          <w:szCs w:val="28"/>
        </w:rPr>
        <w:t>B</w:t>
      </w:r>
    </w:p>
    <w:p w14:paraId="45A08D4C" w14:textId="4D659174" w:rsidR="006344D1" w:rsidRDefault="00391F43" w:rsidP="00D06E74">
      <w:pPr>
        <w:spacing w:before="0" w:line="240" w:lineRule="auto"/>
        <w:jc w:val="center"/>
        <w:rPr>
          <w:b/>
          <w:sz w:val="28"/>
          <w:szCs w:val="28"/>
        </w:rPr>
      </w:pPr>
      <w:r>
        <w:rPr>
          <w:b/>
          <w:sz w:val="28"/>
          <w:szCs w:val="28"/>
        </w:rPr>
        <w:t xml:space="preserve">Ecology </w:t>
      </w:r>
      <w:r w:rsidR="005D17B1">
        <w:rPr>
          <w:b/>
          <w:sz w:val="28"/>
          <w:szCs w:val="28"/>
        </w:rPr>
        <w:t xml:space="preserve">Post-Construction Stormwater BMP </w:t>
      </w:r>
      <w:r w:rsidR="000F7415">
        <w:rPr>
          <w:b/>
          <w:sz w:val="28"/>
          <w:szCs w:val="28"/>
        </w:rPr>
        <w:t xml:space="preserve">Evaluation and Supporting </w:t>
      </w:r>
      <w:r w:rsidR="005D17B1">
        <w:rPr>
          <w:b/>
          <w:sz w:val="28"/>
          <w:szCs w:val="28"/>
        </w:rPr>
        <w:t>Documentation</w:t>
      </w:r>
      <w:r w:rsidR="000B1216" w:rsidRPr="00D06E74">
        <w:rPr>
          <w:b/>
          <w:sz w:val="28"/>
          <w:szCs w:val="28"/>
        </w:rPr>
        <w:t xml:space="preserve"> </w:t>
      </w:r>
    </w:p>
    <w:p w14:paraId="508A0090" w14:textId="77777777" w:rsidR="00EB5910" w:rsidRDefault="00EB5910" w:rsidP="00D06E74">
      <w:pPr>
        <w:spacing w:before="0" w:line="240" w:lineRule="auto"/>
        <w:jc w:val="center"/>
        <w:rPr>
          <w:b/>
          <w:sz w:val="28"/>
          <w:szCs w:val="28"/>
        </w:rPr>
      </w:pPr>
    </w:p>
    <w:p w14:paraId="6DB72CA7" w14:textId="4BCB9255"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5BB992A1" w14:textId="671AB3D6"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0671F8E1" w14:textId="30B549A4"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2F8CC866" w14:textId="2B3160D8" w:rsidR="00BB616D" w:rsidRDefault="00BB616D" w:rsidP="005D0CA9">
      <w:pPr>
        <w:overflowPunct w:val="0"/>
        <w:autoSpaceDE w:val="0"/>
        <w:autoSpaceDN w:val="0"/>
        <w:adjustRightInd w:val="0"/>
        <w:spacing w:before="0" w:after="280" w:line="320" w:lineRule="atLeast"/>
        <w:textAlignment w:val="baseline"/>
        <w:rPr>
          <w:rFonts w:ascii="Arial" w:eastAsia="Times New Roman" w:hAnsi="Arial" w:cs="Arial"/>
          <w:b/>
          <w:bCs/>
          <w:spacing w:val="-2"/>
          <w:sz w:val="24"/>
          <w:szCs w:val="24"/>
        </w:rPr>
      </w:pPr>
    </w:p>
    <w:p w14:paraId="205D0906" w14:textId="4D0EE092"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17C2C862" w14:textId="77777777" w:rsidR="00BB616D" w:rsidRPr="000F6627"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21ACE8B9"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168D342"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2D7D3A7C"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383960AB"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C3E5940" w14:textId="77777777" w:rsidR="00EB5910" w:rsidRPr="000F6627" w:rsidRDefault="00EB5910" w:rsidP="00EB5910">
      <w:pPr>
        <w:spacing w:before="0"/>
        <w:rPr>
          <w:rFonts w:ascii="Arial" w:eastAsia="Times New Roman" w:hAnsi="Arial" w:cs="Arial"/>
          <w:spacing w:val="-2"/>
          <w:sz w:val="18"/>
        </w:rPr>
      </w:pPr>
    </w:p>
    <w:p w14:paraId="4EF2B54E" w14:textId="77777777" w:rsidR="00EB5910" w:rsidRPr="000F6627" w:rsidRDefault="00EB5910" w:rsidP="00EB5910">
      <w:pPr>
        <w:spacing w:before="0"/>
        <w:rPr>
          <w:rFonts w:ascii="Arial" w:eastAsia="Times New Roman" w:hAnsi="Arial" w:cs="Arial"/>
          <w:spacing w:val="-2"/>
          <w:sz w:val="18"/>
        </w:rPr>
      </w:pPr>
    </w:p>
    <w:p w14:paraId="50224EFF" w14:textId="77777777" w:rsidR="00EB5910" w:rsidRPr="000F6627" w:rsidRDefault="00EB5910" w:rsidP="00EB5910">
      <w:pPr>
        <w:overflowPunct w:val="0"/>
        <w:autoSpaceDE w:val="0"/>
        <w:autoSpaceDN w:val="0"/>
        <w:adjustRightInd w:val="0"/>
        <w:spacing w:before="0" w:after="120" w:line="240" w:lineRule="auto"/>
        <w:textAlignment w:val="baseline"/>
        <w:rPr>
          <w:rFonts w:ascii="Arial" w:eastAsia="Times New Roman" w:hAnsi="Arial" w:cs="Times New Roman"/>
          <w:color w:val="FF0000"/>
          <w:spacing w:val="-2"/>
          <w:lang w:eastAsia="x-none"/>
        </w:rPr>
      </w:pPr>
      <w:r w:rsidRPr="000F6627">
        <w:rPr>
          <w:rFonts w:ascii="Arial" w:eastAsia="Times New Roman" w:hAnsi="Arial" w:cs="Times New Roman"/>
          <w:color w:val="FF0000"/>
          <w:spacing w:val="-2"/>
          <w:lang w:eastAsia="x-none"/>
        </w:rPr>
        <w:t>NOTE:</w:t>
      </w:r>
    </w:p>
    <w:p w14:paraId="35E11B69" w14:textId="0E011329" w:rsidR="000F6627" w:rsidRPr="00EB5910" w:rsidRDefault="00EB5910" w:rsidP="00EB5910">
      <w:pPr>
        <w:overflowPunct w:val="0"/>
        <w:autoSpaceDE w:val="0"/>
        <w:autoSpaceDN w:val="0"/>
        <w:adjustRightInd w:val="0"/>
        <w:spacing w:before="0" w:after="280" w:line="240" w:lineRule="auto"/>
        <w:textAlignment w:val="baseline"/>
        <w:rPr>
          <w:rFonts w:ascii="Arial" w:eastAsia="Times New Roman" w:hAnsi="Arial" w:cs="Times New Roman"/>
          <w:color w:val="FF0000"/>
          <w:spacing w:val="-2"/>
          <w:lang w:eastAsia="x-none"/>
        </w:rPr>
        <w:sectPr w:rsidR="000F6627" w:rsidRPr="00EB5910" w:rsidSect="00E50299">
          <w:pgSz w:w="12240" w:h="15840" w:code="1"/>
          <w:pgMar w:top="720" w:right="720" w:bottom="245" w:left="720" w:header="720" w:footer="720" w:gutter="0"/>
          <w:cols w:space="720"/>
          <w:docGrid w:linePitch="360"/>
        </w:sectPr>
      </w:pPr>
      <w:r w:rsidRPr="00634B00">
        <w:rPr>
          <w:rFonts w:ascii="Arial" w:eastAsia="Times New Roman" w:hAnsi="Arial" w:cs="Times New Roman"/>
          <w:color w:val="FF0000"/>
          <w:spacing w:val="-2"/>
          <w:lang w:eastAsia="x-none"/>
        </w:rPr>
        <w:t xml:space="preserve">In general, </w:t>
      </w:r>
      <w:r w:rsidRPr="00634B00">
        <w:rPr>
          <w:rFonts w:ascii="Arial" w:eastAsia="Times New Roman" w:hAnsi="Arial" w:cs="Times New Roman"/>
          <w:color w:val="FF0000"/>
          <w:spacing w:val="-2"/>
          <w:lang w:val="x-none" w:eastAsia="x-none"/>
        </w:rPr>
        <w:t xml:space="preserve">GDOT is looking for concise </w:t>
      </w:r>
      <w:r w:rsidRPr="00634B00">
        <w:rPr>
          <w:rFonts w:ascii="Arial" w:eastAsia="Times New Roman" w:hAnsi="Arial" w:cs="Times New Roman"/>
          <w:color w:val="FF0000"/>
          <w:spacing w:val="-2"/>
          <w:lang w:eastAsia="x-none"/>
        </w:rPr>
        <w:t xml:space="preserve">summaries for each basin evaluation. Discussion </w:t>
      </w:r>
      <w:r w:rsidR="00991073">
        <w:rPr>
          <w:rFonts w:ascii="Arial" w:eastAsia="Times New Roman" w:hAnsi="Arial" w:cs="Times New Roman"/>
          <w:color w:val="FF0000"/>
          <w:spacing w:val="-2"/>
          <w:lang w:eastAsia="x-none"/>
        </w:rPr>
        <w:t>of</w:t>
      </w:r>
      <w:r w:rsidRPr="00634B00">
        <w:rPr>
          <w:rFonts w:ascii="Arial" w:eastAsia="Times New Roman" w:hAnsi="Arial" w:cs="Times New Roman"/>
          <w:color w:val="FF0000"/>
          <w:spacing w:val="-2"/>
          <w:lang w:val="x-none" w:eastAsia="x-none"/>
        </w:rPr>
        <w:t xml:space="preserve"> which BMPs were</w:t>
      </w:r>
      <w:r w:rsidRPr="00634B00">
        <w:rPr>
          <w:rFonts w:ascii="Arial" w:eastAsia="Times New Roman" w:hAnsi="Arial" w:cs="Times New Roman"/>
          <w:color w:val="FF0000"/>
          <w:spacing w:val="-2"/>
          <w:lang w:eastAsia="x-none"/>
        </w:rPr>
        <w:t xml:space="preserve"> </w:t>
      </w:r>
      <w:r w:rsidR="008C4DEF" w:rsidRPr="00634B00">
        <w:rPr>
          <w:rFonts w:ascii="Arial" w:eastAsia="Times New Roman" w:hAnsi="Arial" w:cs="Times New Roman"/>
          <w:color w:val="FF0000"/>
          <w:spacing w:val="-2"/>
          <w:lang w:eastAsia="x-none"/>
        </w:rPr>
        <w:t>practicable</w:t>
      </w:r>
      <w:r w:rsidRPr="00634B00">
        <w:rPr>
          <w:rFonts w:ascii="Arial" w:eastAsia="Times New Roman" w:hAnsi="Arial" w:cs="Times New Roman"/>
          <w:color w:val="FF0000"/>
          <w:spacing w:val="-2"/>
          <w:lang w:eastAsia="x-none"/>
        </w:rPr>
        <w:t>, which BMPs were</w:t>
      </w:r>
      <w:r w:rsidRPr="00634B00">
        <w:rPr>
          <w:rFonts w:ascii="Arial" w:eastAsia="Times New Roman" w:hAnsi="Arial" w:cs="Times New Roman"/>
          <w:color w:val="FF0000"/>
          <w:spacing w:val="-2"/>
          <w:lang w:val="x-none" w:eastAsia="x-none"/>
        </w:rPr>
        <w:t xml:space="preserve"> </w:t>
      </w:r>
      <w:r w:rsidR="0068108F">
        <w:rPr>
          <w:rFonts w:ascii="Arial" w:eastAsia="Times New Roman" w:hAnsi="Arial" w:cs="Times New Roman"/>
          <w:color w:val="FF0000"/>
          <w:spacing w:val="-2"/>
          <w:lang w:eastAsia="x-none"/>
        </w:rPr>
        <w:t xml:space="preserve">not </w:t>
      </w:r>
      <w:r w:rsidR="008C4DEF" w:rsidRPr="00634B00">
        <w:rPr>
          <w:rFonts w:ascii="Arial" w:eastAsia="Times New Roman" w:hAnsi="Arial" w:cs="Times New Roman"/>
          <w:color w:val="FF0000"/>
          <w:spacing w:val="-2"/>
          <w:lang w:eastAsia="x-none"/>
        </w:rPr>
        <w:t>practicable</w:t>
      </w:r>
      <w:r w:rsidRPr="00634B00">
        <w:rPr>
          <w:rFonts w:ascii="Arial" w:eastAsia="Times New Roman" w:hAnsi="Arial" w:cs="Times New Roman"/>
          <w:color w:val="FF0000"/>
          <w:spacing w:val="-2"/>
          <w:lang w:eastAsia="x-none"/>
        </w:rPr>
        <w:t>,</w:t>
      </w:r>
      <w:r w:rsidRPr="00634B00">
        <w:rPr>
          <w:rFonts w:ascii="Arial" w:eastAsia="Times New Roman" w:hAnsi="Arial" w:cs="Times New Roman"/>
          <w:color w:val="FF0000"/>
          <w:spacing w:val="-2"/>
          <w:lang w:val="x-none" w:eastAsia="x-none"/>
        </w:rPr>
        <w:t xml:space="preserve"> why </w:t>
      </w:r>
      <w:r w:rsidRPr="00634B00">
        <w:rPr>
          <w:rFonts w:ascii="Arial" w:eastAsia="Times New Roman" w:hAnsi="Arial" w:cs="Times New Roman"/>
          <w:color w:val="FF0000"/>
          <w:spacing w:val="-2"/>
          <w:lang w:eastAsia="x-none"/>
        </w:rPr>
        <w:t>the BMPs were selected,</w:t>
      </w:r>
      <w:r w:rsidRPr="00634B00">
        <w:rPr>
          <w:rFonts w:ascii="Arial" w:eastAsia="Times New Roman" w:hAnsi="Arial" w:cs="Times New Roman"/>
          <w:color w:val="FF0000"/>
          <w:spacing w:val="-2"/>
          <w:lang w:val="x-none" w:eastAsia="x-none"/>
        </w:rPr>
        <w:t xml:space="preserve"> and </w:t>
      </w:r>
      <w:r w:rsidRPr="00634B00">
        <w:rPr>
          <w:rFonts w:ascii="Arial" w:eastAsia="Times New Roman" w:hAnsi="Arial" w:cs="Times New Roman"/>
          <w:color w:val="FF0000"/>
          <w:spacing w:val="-2"/>
          <w:lang w:eastAsia="x-none"/>
        </w:rPr>
        <w:t xml:space="preserve">documentation </w:t>
      </w:r>
      <w:r w:rsidRPr="00634B00">
        <w:rPr>
          <w:rFonts w:ascii="Arial" w:eastAsia="Times New Roman" w:hAnsi="Arial" w:cs="Times New Roman"/>
          <w:color w:val="FF0000"/>
          <w:spacing w:val="-2"/>
          <w:lang w:val="x-none" w:eastAsia="x-none"/>
        </w:rPr>
        <w:t>support</w:t>
      </w:r>
      <w:r w:rsidRPr="00634B00">
        <w:rPr>
          <w:rFonts w:ascii="Arial" w:eastAsia="Times New Roman" w:hAnsi="Arial" w:cs="Times New Roman"/>
          <w:color w:val="FF0000"/>
          <w:spacing w:val="-2"/>
          <w:lang w:eastAsia="x-none"/>
        </w:rPr>
        <w:t>ing</w:t>
      </w:r>
      <w:r w:rsidRPr="00634B00">
        <w:rPr>
          <w:rFonts w:ascii="Arial" w:eastAsia="Times New Roman" w:hAnsi="Arial" w:cs="Times New Roman"/>
          <w:color w:val="FF0000"/>
          <w:spacing w:val="-2"/>
          <w:lang w:val="x-none" w:eastAsia="x-none"/>
        </w:rPr>
        <w:t xml:space="preserve"> </w:t>
      </w:r>
      <w:r w:rsidRPr="00634B00">
        <w:rPr>
          <w:rFonts w:ascii="Arial" w:eastAsia="Times New Roman" w:hAnsi="Arial" w:cs="Times New Roman"/>
          <w:color w:val="FF0000"/>
          <w:spacing w:val="-2"/>
          <w:lang w:eastAsia="x-none"/>
        </w:rPr>
        <w:t xml:space="preserve">the determination </w:t>
      </w:r>
      <w:r w:rsidRPr="00634B00">
        <w:rPr>
          <w:rFonts w:ascii="Arial" w:eastAsia="Times New Roman" w:hAnsi="Arial" w:cs="Times New Roman"/>
          <w:color w:val="FF0000"/>
          <w:spacing w:val="-2"/>
          <w:lang w:val="x-none" w:eastAsia="x-none"/>
        </w:rPr>
        <w:t>with calculations and</w:t>
      </w:r>
      <w:r w:rsidRPr="00634B00">
        <w:rPr>
          <w:rFonts w:ascii="Arial" w:eastAsia="Times New Roman" w:hAnsi="Arial" w:cs="Times New Roman"/>
          <w:color w:val="FF0000"/>
          <w:spacing w:val="-2"/>
          <w:lang w:eastAsia="x-none"/>
        </w:rPr>
        <w:t>/</w:t>
      </w:r>
      <w:r w:rsidRPr="00634B00">
        <w:rPr>
          <w:rFonts w:ascii="Arial" w:eastAsia="Times New Roman" w:hAnsi="Arial" w:cs="Times New Roman"/>
          <w:color w:val="FF0000"/>
          <w:spacing w:val="-2"/>
          <w:lang w:val="x-none" w:eastAsia="x-none"/>
        </w:rPr>
        <w:t>or drawings</w:t>
      </w:r>
      <w:r w:rsidRPr="00634B00">
        <w:rPr>
          <w:rFonts w:ascii="Arial" w:eastAsia="Times New Roman" w:hAnsi="Arial" w:cs="Times New Roman"/>
          <w:color w:val="FF0000"/>
          <w:spacing w:val="-2"/>
          <w:lang w:eastAsia="x-none"/>
        </w:rPr>
        <w:t xml:space="preserve"> should be included in this attachment</w:t>
      </w:r>
      <w:r w:rsidRPr="00634B00">
        <w:rPr>
          <w:rFonts w:ascii="Arial" w:eastAsia="Times New Roman" w:hAnsi="Arial" w:cs="Times New Roman"/>
          <w:color w:val="FF0000"/>
          <w:spacing w:val="-2"/>
          <w:lang w:val="x-none" w:eastAsia="x-none"/>
        </w:rPr>
        <w:t>.</w:t>
      </w:r>
      <w:r w:rsidRPr="00634B00">
        <w:rPr>
          <w:rFonts w:ascii="Arial" w:eastAsia="Times New Roman" w:hAnsi="Arial" w:cs="Times New Roman"/>
          <w:color w:val="FF0000"/>
          <w:spacing w:val="-2"/>
          <w:lang w:eastAsia="x-none"/>
        </w:rPr>
        <w:t xml:space="preserve">  Please refer to the remainder of this template </w:t>
      </w:r>
      <w:r w:rsidR="008C4DEF" w:rsidRPr="00634B00">
        <w:rPr>
          <w:rFonts w:ascii="Arial" w:eastAsia="Times New Roman" w:hAnsi="Arial" w:cs="Times New Roman"/>
          <w:color w:val="FF0000"/>
          <w:spacing w:val="-2"/>
          <w:lang w:eastAsia="x-none"/>
        </w:rPr>
        <w:t>for further guidance.</w:t>
      </w:r>
    </w:p>
    <w:p w14:paraId="148FF29A" w14:textId="5CF88618" w:rsidR="003B3F14" w:rsidRPr="002645BE" w:rsidRDefault="003B3F14" w:rsidP="002645BE">
      <w:pPr>
        <w:spacing w:before="0"/>
        <w:rPr>
          <w:rFonts w:ascii="Arial" w:eastAsia="Times New Roman" w:hAnsi="Arial" w:cs="Times New Roman"/>
          <w:color w:val="FF0000"/>
          <w:spacing w:val="-2"/>
          <w:sz w:val="22"/>
          <w:szCs w:val="22"/>
        </w:rPr>
      </w:pPr>
      <w:r w:rsidRPr="002645BE">
        <w:rPr>
          <w:rFonts w:ascii="Arial" w:eastAsia="Times New Roman" w:hAnsi="Arial" w:cs="Arial"/>
          <w:b/>
          <w:bCs/>
          <w:kern w:val="28"/>
          <w:sz w:val="22"/>
          <w:szCs w:val="22"/>
        </w:rPr>
        <w:lastRenderedPageBreak/>
        <w:t>Project Description</w:t>
      </w:r>
    </w:p>
    <w:p w14:paraId="715AB1F1" w14:textId="76118625" w:rsidR="003B3F14" w:rsidRPr="00287583" w:rsidRDefault="00495A73" w:rsidP="003B3F14">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Provide the</w:t>
      </w:r>
      <w:r w:rsidR="003B3F14" w:rsidRPr="00287583">
        <w:rPr>
          <w:rFonts w:ascii="Arial" w:eastAsia="Times New Roman" w:hAnsi="Arial" w:cs="Times New Roman"/>
          <w:color w:val="FF0000"/>
          <w:spacing w:val="-2"/>
        </w:rPr>
        <w:t xml:space="preserve"> </w:t>
      </w:r>
      <w:r w:rsidR="00593012">
        <w:rPr>
          <w:rFonts w:ascii="Arial" w:eastAsia="Times New Roman" w:hAnsi="Arial" w:cs="Times New Roman"/>
          <w:color w:val="FF0000"/>
          <w:spacing w:val="-2"/>
        </w:rPr>
        <w:t xml:space="preserve">most current </w:t>
      </w:r>
      <w:r w:rsidRPr="00287583">
        <w:rPr>
          <w:rFonts w:ascii="Arial" w:eastAsia="Times New Roman" w:hAnsi="Arial" w:cs="Times New Roman"/>
          <w:color w:val="FF0000"/>
          <w:spacing w:val="-2"/>
        </w:rPr>
        <w:t xml:space="preserve">project description </w:t>
      </w:r>
      <w:r w:rsidR="00593012">
        <w:rPr>
          <w:rFonts w:ascii="Arial" w:eastAsia="Times New Roman" w:hAnsi="Arial" w:cs="Times New Roman"/>
          <w:color w:val="FF0000"/>
          <w:spacing w:val="-2"/>
        </w:rPr>
        <w:t>available for the project</w:t>
      </w:r>
      <w:r w:rsidRPr="00287583">
        <w:rPr>
          <w:rFonts w:ascii="Arial" w:eastAsia="Times New Roman" w:hAnsi="Arial" w:cs="Times New Roman"/>
          <w:color w:val="FF0000"/>
          <w:spacing w:val="-2"/>
        </w:rPr>
        <w:t xml:space="preserve">. It should include a </w:t>
      </w:r>
      <w:r w:rsidR="003B3F14" w:rsidRPr="00287583">
        <w:rPr>
          <w:rFonts w:ascii="Arial" w:eastAsia="Times New Roman" w:hAnsi="Arial" w:cs="Times New Roman"/>
          <w:color w:val="FF0000"/>
          <w:spacing w:val="-2"/>
        </w:rPr>
        <w:t>general overview of the project and unique site conditions.</w:t>
      </w:r>
    </w:p>
    <w:p w14:paraId="4AAC2400" w14:textId="5604F090" w:rsidR="0020006E" w:rsidRPr="009A042A" w:rsidRDefault="0020006E" w:rsidP="0020006E">
      <w:pPr>
        <w:pStyle w:val="NoSpacing"/>
        <w:spacing w:line="280" w:lineRule="atLeast"/>
        <w:rPr>
          <w:rFonts w:ascii="Arial" w:hAnsi="Arial" w:cs="Arial"/>
          <w:color w:val="FF0000"/>
        </w:rPr>
      </w:pPr>
      <w:r w:rsidRPr="00287583">
        <w:rPr>
          <w:rFonts w:ascii="Arial" w:hAnsi="Arial" w:cs="Arial"/>
        </w:rPr>
        <w:t xml:space="preserve">GDOT proposes to </w:t>
      </w:r>
      <w:r w:rsidRPr="00287583">
        <w:rPr>
          <w:rFonts w:ascii="Arial" w:hAnsi="Arial" w:cs="Arial"/>
          <w:color w:val="0070C0"/>
        </w:rPr>
        <w:t>[widen I-85 to add one managed lane in each direction from just north of Old Peachtree Road to Hamilton Mill Road. To minimize impacts to traffic, two new auxiliary lanes will be constructed where required. The added managed lanes will be tolled to create reliable travel time savings through the use of variable priced tolling to manage lane volume while maintaining a minimum average speed.</w:t>
      </w:r>
      <w:r w:rsidR="007E4B0E">
        <w:rPr>
          <w:rFonts w:ascii="Arial" w:hAnsi="Arial" w:cs="Arial"/>
          <w:color w:val="0070C0"/>
        </w:rPr>
        <w:t>]</w:t>
      </w:r>
    </w:p>
    <w:p w14:paraId="48EDE958" w14:textId="77777777" w:rsidR="0020006E" w:rsidRPr="00287583" w:rsidRDefault="0020006E" w:rsidP="0020006E">
      <w:pPr>
        <w:pStyle w:val="NoSpacing"/>
        <w:spacing w:line="280" w:lineRule="atLeast"/>
        <w:rPr>
          <w:rFonts w:ascii="Arial" w:hAnsi="Arial" w:cs="Arial"/>
          <w:highlight w:val="yellow"/>
        </w:rPr>
      </w:pPr>
    </w:p>
    <w:p w14:paraId="711DD38F" w14:textId="6E5F7ED5" w:rsidR="00D66054" w:rsidRPr="00E562E4" w:rsidRDefault="0020006E" w:rsidP="00C96A88">
      <w:p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287583">
        <w:rPr>
          <w:rFonts w:ascii="Arial" w:hAnsi="Arial" w:cs="Arial"/>
        </w:rPr>
        <w:t xml:space="preserve">This project is divided into </w:t>
      </w:r>
      <w:r w:rsidRPr="00287583">
        <w:rPr>
          <w:rFonts w:ascii="Arial" w:hAnsi="Arial" w:cs="Arial"/>
          <w:color w:val="0070C0"/>
        </w:rPr>
        <w:t>[</w:t>
      </w:r>
      <w:r w:rsidR="003338BD">
        <w:rPr>
          <w:rFonts w:ascii="Arial" w:hAnsi="Arial" w:cs="Arial"/>
          <w:color w:val="0070C0"/>
        </w:rPr>
        <w:t>3</w:t>
      </w:r>
      <w:r w:rsidRPr="00287583">
        <w:rPr>
          <w:rFonts w:ascii="Arial" w:hAnsi="Arial" w:cs="Arial"/>
          <w:color w:val="0070C0"/>
        </w:rPr>
        <w:t xml:space="preserve">] </w:t>
      </w:r>
      <w:r w:rsidRPr="00287583">
        <w:rPr>
          <w:rFonts w:ascii="Arial" w:hAnsi="Arial" w:cs="Arial"/>
        </w:rPr>
        <w:t>proposed drainage basins</w:t>
      </w:r>
      <w:r w:rsidR="003338BD">
        <w:rPr>
          <w:rFonts w:ascii="Arial" w:hAnsi="Arial" w:cs="Arial"/>
        </w:rPr>
        <w:t xml:space="preserve"> within the Area of Potential Effect</w:t>
      </w:r>
      <w:r w:rsidRPr="00287583">
        <w:rPr>
          <w:rFonts w:ascii="Arial" w:hAnsi="Arial" w:cs="Arial"/>
        </w:rPr>
        <w:t xml:space="preserve">. Refer to Appendix A for drainage </w:t>
      </w:r>
      <w:r w:rsidR="004C7D04">
        <w:rPr>
          <w:rFonts w:ascii="Arial" w:hAnsi="Arial" w:cs="Arial"/>
        </w:rPr>
        <w:t>basin</w:t>
      </w:r>
      <w:r w:rsidRPr="00287583">
        <w:rPr>
          <w:rFonts w:ascii="Arial" w:hAnsi="Arial" w:cs="Arial"/>
        </w:rPr>
        <w:t xml:space="preserve"> delineations.</w:t>
      </w:r>
    </w:p>
    <w:p w14:paraId="327F0C20" w14:textId="1692354C" w:rsidR="00D66054" w:rsidRDefault="00D66054" w:rsidP="00C96A88">
      <w:pPr>
        <w:overflowPunct w:val="0"/>
        <w:autoSpaceDE w:val="0"/>
        <w:autoSpaceDN w:val="0"/>
        <w:adjustRightInd w:val="0"/>
        <w:spacing w:before="0" w:after="280" w:line="280" w:lineRule="atLeast"/>
        <w:textAlignment w:val="baseline"/>
        <w:rPr>
          <w:rFonts w:ascii="Arial" w:eastAsia="Times New Roman" w:hAnsi="Arial" w:cs="Arial"/>
          <w:b/>
          <w:bCs/>
          <w:kern w:val="28"/>
          <w:sz w:val="22"/>
          <w:szCs w:val="22"/>
        </w:rPr>
      </w:pPr>
      <w:r>
        <w:rPr>
          <w:rFonts w:ascii="Arial" w:eastAsia="Times New Roman" w:hAnsi="Arial" w:cs="Arial"/>
          <w:b/>
          <w:bCs/>
          <w:kern w:val="28"/>
          <w:sz w:val="22"/>
          <w:szCs w:val="22"/>
        </w:rPr>
        <w:t xml:space="preserve">Maintenance Discussion </w:t>
      </w:r>
    </w:p>
    <w:p w14:paraId="5270B63D" w14:textId="2DCFD9E5" w:rsidR="00553AAC" w:rsidRDefault="00553AAC" w:rsidP="00D66054">
      <w:pPr>
        <w:pStyle w:val="NoSpacing"/>
        <w:spacing w:line="280" w:lineRule="atLeast"/>
        <w:rPr>
          <w:rFonts w:cs="Arial"/>
        </w:rPr>
      </w:pPr>
      <w:r w:rsidRPr="00553AAC">
        <w:rPr>
          <w:rFonts w:ascii="Arial" w:hAnsi="Arial" w:cs="Arial"/>
          <w:color w:val="FF0000"/>
        </w:rPr>
        <w:t xml:space="preserve">The Design Phase Leader should discuss the maintenance accessibility and responsibility with GDOT Maintenance/District Maintenance for a selected BMP including the consideration and use of local municipal maintenance forces and required agreements.  This section is used to document this discussion. Ensure Attachment </w:t>
      </w:r>
      <w:r w:rsidR="009D292D">
        <w:rPr>
          <w:rFonts w:ascii="Arial" w:hAnsi="Arial" w:cs="Arial"/>
          <w:color w:val="FF0000"/>
        </w:rPr>
        <w:t>A</w:t>
      </w:r>
      <w:r w:rsidRPr="00553AAC">
        <w:rPr>
          <w:rFonts w:ascii="Arial" w:hAnsi="Arial" w:cs="Arial"/>
          <w:color w:val="FF0000"/>
        </w:rPr>
        <w:t xml:space="preserve"> accurately represent</w:t>
      </w:r>
      <w:r w:rsidR="00311C65">
        <w:rPr>
          <w:rFonts w:ascii="Arial" w:hAnsi="Arial" w:cs="Arial"/>
          <w:color w:val="FF0000"/>
        </w:rPr>
        <w:t>s</w:t>
      </w:r>
      <w:r w:rsidRPr="00553AAC">
        <w:rPr>
          <w:rFonts w:ascii="Arial" w:hAnsi="Arial" w:cs="Arial"/>
          <w:color w:val="FF0000"/>
        </w:rPr>
        <w:t xml:space="preserve"> the outcome of the discussion. </w:t>
      </w:r>
    </w:p>
    <w:p w14:paraId="717E1374" w14:textId="77777777" w:rsidR="00553AAC" w:rsidRPr="008277E3" w:rsidRDefault="00553AAC" w:rsidP="00D66054">
      <w:pPr>
        <w:pStyle w:val="NoSpacing"/>
        <w:spacing w:line="280" w:lineRule="atLeast"/>
        <w:rPr>
          <w:rFonts w:ascii="Arial" w:hAnsi="Arial" w:cs="Arial"/>
          <w:color w:val="FF0000"/>
        </w:rPr>
      </w:pPr>
    </w:p>
    <w:p w14:paraId="7AF50CA1" w14:textId="6376C0A2" w:rsidR="004E69CF" w:rsidRPr="002645BE" w:rsidRDefault="008067E8" w:rsidP="002645BE">
      <w:pPr>
        <w:spacing w:before="0"/>
        <w:rPr>
          <w:rFonts w:ascii="Arial" w:eastAsia="Times New Roman" w:hAnsi="Arial" w:cs="Arial"/>
          <w:b/>
          <w:bCs/>
          <w:kern w:val="28"/>
          <w:sz w:val="22"/>
          <w:szCs w:val="22"/>
        </w:rPr>
      </w:pPr>
      <w:r>
        <w:rPr>
          <w:rFonts w:ascii="Arial" w:eastAsia="Times New Roman" w:hAnsi="Arial" w:cs="Arial"/>
          <w:b/>
          <w:bCs/>
          <w:kern w:val="28"/>
          <w:sz w:val="22"/>
          <w:szCs w:val="22"/>
        </w:rPr>
        <w:t>Basin Evaluation</w:t>
      </w:r>
    </w:p>
    <w:p w14:paraId="603B6953" w14:textId="39E710F3" w:rsidR="00646E88" w:rsidRPr="00646E88" w:rsidRDefault="004E69CF" w:rsidP="002E7DB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This section is used to discu</w:t>
      </w:r>
      <w:r w:rsidR="00452A0F" w:rsidRPr="00287583">
        <w:rPr>
          <w:rFonts w:ascii="Arial" w:eastAsia="Times New Roman" w:hAnsi="Arial" w:cs="Times New Roman"/>
          <w:color w:val="FF0000"/>
          <w:spacing w:val="-2"/>
        </w:rPr>
        <w:t xml:space="preserve">ss the evaluation process and conclusions for </w:t>
      </w:r>
      <w:r w:rsidR="00452A0F" w:rsidRPr="00287583">
        <w:rPr>
          <w:rFonts w:ascii="Arial" w:eastAsia="Times New Roman" w:hAnsi="Arial" w:cs="Times New Roman"/>
          <w:color w:val="FF0000"/>
          <w:spacing w:val="-2"/>
          <w:u w:val="single"/>
        </w:rPr>
        <w:t>each</w:t>
      </w:r>
      <w:r w:rsidR="00452A0F" w:rsidRPr="00287583">
        <w:rPr>
          <w:rFonts w:ascii="Arial" w:eastAsia="Times New Roman" w:hAnsi="Arial" w:cs="Times New Roman"/>
          <w:color w:val="FF0000"/>
          <w:spacing w:val="-2"/>
        </w:rPr>
        <w:t xml:space="preserve"> drainage basin. </w:t>
      </w:r>
      <w:r w:rsidR="00761B12">
        <w:rPr>
          <w:rFonts w:ascii="Arial" w:eastAsia="Times New Roman" w:hAnsi="Arial" w:cs="Times New Roman"/>
          <w:color w:val="FF0000"/>
          <w:spacing w:val="-2"/>
        </w:rPr>
        <w:t>One example basin</w:t>
      </w:r>
      <w:r w:rsidR="00A45153">
        <w:rPr>
          <w:rFonts w:ascii="Arial" w:eastAsia="Times New Roman" w:hAnsi="Arial" w:cs="Times New Roman"/>
          <w:color w:val="FF0000"/>
          <w:spacing w:val="-2"/>
        </w:rPr>
        <w:t xml:space="preserve"> is</w:t>
      </w:r>
      <w:r w:rsidR="00B463E9" w:rsidRPr="00287583">
        <w:rPr>
          <w:rFonts w:ascii="Arial" w:eastAsia="Times New Roman" w:hAnsi="Arial" w:cs="Times New Roman"/>
          <w:color w:val="FF0000"/>
          <w:spacing w:val="-2"/>
        </w:rPr>
        <w:t xml:space="preserve"> shown: </w:t>
      </w:r>
    </w:p>
    <w:p w14:paraId="697E39CE" w14:textId="4B24A52B" w:rsidR="00646E88" w:rsidRPr="00646E88"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b/>
          <w:i/>
          <w:color w:val="0070C0"/>
          <w:spacing w:val="-2"/>
          <w:u w:val="single"/>
        </w:rPr>
      </w:pPr>
      <w:r w:rsidRPr="00ED4D4D">
        <w:rPr>
          <w:rFonts w:ascii="Arial" w:eastAsia="Times New Roman" w:hAnsi="Arial" w:cs="Times New Roman"/>
          <w:b/>
          <w:i/>
          <w:color w:val="0070C0"/>
          <w:spacing w:val="-2"/>
          <w:u w:val="single"/>
        </w:rPr>
        <w:t xml:space="preserve">Drainage Basin </w:t>
      </w:r>
      <w:r w:rsidR="00646E88">
        <w:rPr>
          <w:rFonts w:ascii="Arial" w:eastAsia="Times New Roman" w:hAnsi="Arial" w:cs="Times New Roman"/>
          <w:b/>
          <w:i/>
          <w:color w:val="0070C0"/>
          <w:spacing w:val="-2"/>
          <w:u w:val="single"/>
        </w:rPr>
        <w:t>1</w:t>
      </w:r>
      <w:r w:rsidR="001C0394" w:rsidRPr="00287583">
        <w:rPr>
          <w:rFonts w:ascii="Arial" w:eastAsia="Times New Roman" w:hAnsi="Arial" w:cs="Times New Roman"/>
          <w:b/>
          <w:i/>
          <w:color w:val="0070C0"/>
          <w:spacing w:val="-2"/>
          <w:u w:val="single"/>
        </w:rPr>
        <w:t xml:space="preserve"> </w:t>
      </w:r>
      <w:r w:rsidR="001C0394" w:rsidRPr="00287583">
        <w:rPr>
          <w:rFonts w:ascii="Arial" w:eastAsia="Times New Roman" w:hAnsi="Arial" w:cs="Times New Roman"/>
          <w:i/>
          <w:color w:val="FF0000"/>
          <w:spacing w:val="-2"/>
        </w:rPr>
        <w:t xml:space="preserve">(Note: change basin </w:t>
      </w:r>
      <w:r w:rsidR="000E007E">
        <w:rPr>
          <w:rFonts w:ascii="Arial" w:eastAsia="Times New Roman" w:hAnsi="Arial" w:cs="Times New Roman"/>
          <w:i/>
          <w:color w:val="FF0000"/>
          <w:spacing w:val="-2"/>
        </w:rPr>
        <w:t>name/</w:t>
      </w:r>
      <w:r w:rsidR="001C0394">
        <w:rPr>
          <w:rFonts w:ascii="Arial" w:eastAsia="Times New Roman" w:hAnsi="Arial" w:cs="Times New Roman"/>
          <w:i/>
          <w:color w:val="FF0000"/>
          <w:spacing w:val="-2"/>
        </w:rPr>
        <w:t>number</w:t>
      </w:r>
      <w:r w:rsidR="001C0394" w:rsidRPr="00287583">
        <w:rPr>
          <w:rFonts w:ascii="Arial" w:eastAsia="Times New Roman" w:hAnsi="Arial" w:cs="Times New Roman"/>
          <w:i/>
          <w:color w:val="FF0000"/>
          <w:spacing w:val="-2"/>
        </w:rPr>
        <w:t xml:space="preserve"> to correspond with Attachment </w:t>
      </w:r>
      <w:r w:rsidR="009D292D">
        <w:rPr>
          <w:rFonts w:ascii="Arial" w:eastAsia="Times New Roman" w:hAnsi="Arial" w:cs="Times New Roman"/>
          <w:i/>
          <w:color w:val="FF0000"/>
          <w:spacing w:val="-2"/>
        </w:rPr>
        <w:t>A</w:t>
      </w:r>
      <w:r w:rsidR="001C0394" w:rsidRPr="00287583">
        <w:rPr>
          <w:rFonts w:ascii="Arial" w:eastAsia="Times New Roman" w:hAnsi="Arial" w:cs="Times New Roman"/>
          <w:i/>
          <w:color w:val="FF0000"/>
          <w:spacing w:val="-2"/>
        </w:rPr>
        <w:t>)</w:t>
      </w:r>
      <w:r w:rsidR="00ED4D4D">
        <w:rPr>
          <w:rFonts w:ascii="Arial" w:eastAsia="Times New Roman" w:hAnsi="Arial" w:cs="Times New Roman"/>
          <w:b/>
          <w:i/>
          <w:color w:val="0070C0"/>
          <w:spacing w:val="-2"/>
          <w:u w:val="single"/>
        </w:rPr>
        <w:t xml:space="preserve"> </w:t>
      </w:r>
      <w:r w:rsidRPr="00ED4D4D">
        <w:rPr>
          <w:rFonts w:ascii="Arial" w:eastAsia="Times New Roman" w:hAnsi="Arial" w:cs="Times New Roman"/>
          <w:b/>
          <w:i/>
          <w:color w:val="0070C0"/>
          <w:spacing w:val="-2"/>
          <w:u w:val="single"/>
        </w:rPr>
        <w:t xml:space="preserve"> </w:t>
      </w:r>
    </w:p>
    <w:p w14:paraId="50EE9050" w14:textId="77777777"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FF0000"/>
          <w:spacing w:val="-2"/>
        </w:rPr>
        <w:t xml:space="preserve">Include a brief description of the drainage basin location and where it discharges. </w:t>
      </w:r>
    </w:p>
    <w:p w14:paraId="6B2321BB" w14:textId="5C4BA949" w:rsidR="00CC62F0" w:rsidRDefault="00CC62F0" w:rsidP="00CC62F0">
      <w:pPr>
        <w:rPr>
          <w:rFonts w:ascii="Arial" w:eastAsiaTheme="minorHAnsi" w:hAnsi="Arial" w:cs="Arial"/>
        </w:rPr>
      </w:pPr>
      <w:r w:rsidRPr="00ED4D4D">
        <w:rPr>
          <w:rFonts w:ascii="Arial" w:eastAsiaTheme="minorHAnsi" w:hAnsi="Arial" w:cs="Arial"/>
        </w:rPr>
        <w:t xml:space="preserve">Drainage </w:t>
      </w:r>
      <w:r w:rsidR="004B781B">
        <w:rPr>
          <w:rFonts w:ascii="Arial" w:eastAsiaTheme="minorHAnsi" w:hAnsi="Arial" w:cs="Arial"/>
        </w:rPr>
        <w:t>Basin</w:t>
      </w:r>
      <w:r w:rsidRPr="00ED4D4D">
        <w:rPr>
          <w:rFonts w:ascii="Arial" w:eastAsiaTheme="minorHAnsi" w:hAnsi="Arial" w:cs="Arial"/>
        </w:rPr>
        <w:t xml:space="preserve"> </w:t>
      </w:r>
      <w:r w:rsidR="00646E88">
        <w:rPr>
          <w:rFonts w:ascii="Arial" w:eastAsiaTheme="minorHAnsi" w:hAnsi="Arial" w:cs="Arial"/>
        </w:rPr>
        <w:t>1</w:t>
      </w:r>
      <w:r w:rsidRPr="00ED4D4D">
        <w:rPr>
          <w:rFonts w:ascii="Arial" w:eastAsiaTheme="minorHAnsi" w:hAnsi="Arial" w:cs="Arial"/>
        </w:rPr>
        <w:t xml:space="preserve"> is located along </w:t>
      </w:r>
      <w:r w:rsidRPr="00ED4D4D">
        <w:rPr>
          <w:rFonts w:ascii="Arial" w:eastAsiaTheme="minorHAnsi" w:hAnsi="Arial" w:cs="Arial"/>
          <w:color w:val="0070C0"/>
        </w:rPr>
        <w:t xml:space="preserve">[road name] </w:t>
      </w:r>
      <w:r w:rsidRPr="00ED4D4D">
        <w:rPr>
          <w:rFonts w:ascii="Arial" w:eastAsiaTheme="minorHAnsi" w:hAnsi="Arial" w:cs="Arial"/>
        </w:rPr>
        <w:t xml:space="preserve">between station </w:t>
      </w:r>
      <w:r w:rsidRPr="00ED4D4D">
        <w:rPr>
          <w:rFonts w:ascii="Arial" w:eastAsiaTheme="minorHAnsi" w:hAnsi="Arial" w:cs="Arial"/>
          <w:color w:val="0070C0"/>
        </w:rPr>
        <w:t xml:space="preserve">[0+00] </w:t>
      </w:r>
      <w:r w:rsidRPr="00ED4D4D">
        <w:rPr>
          <w:rFonts w:ascii="Arial" w:eastAsiaTheme="minorHAnsi" w:hAnsi="Arial" w:cs="Arial"/>
        </w:rPr>
        <w:t xml:space="preserve">and station </w:t>
      </w:r>
      <w:r w:rsidRPr="00ED4D4D">
        <w:rPr>
          <w:rFonts w:ascii="Arial" w:eastAsiaTheme="minorHAnsi" w:hAnsi="Arial" w:cs="Arial"/>
          <w:color w:val="0070C0"/>
        </w:rPr>
        <w:t>[0+00]</w:t>
      </w:r>
      <w:r w:rsidRPr="00ED4D4D">
        <w:rPr>
          <w:rFonts w:ascii="Arial" w:eastAsiaTheme="minorHAnsi" w:hAnsi="Arial" w:cs="Arial"/>
        </w:rPr>
        <w:t xml:space="preserve">. This drainage </w:t>
      </w:r>
      <w:r w:rsidR="004B781B">
        <w:rPr>
          <w:rFonts w:ascii="Arial" w:eastAsiaTheme="minorHAnsi" w:hAnsi="Arial" w:cs="Arial"/>
        </w:rPr>
        <w:t>basin</w:t>
      </w:r>
      <w:r w:rsidRPr="00ED4D4D">
        <w:rPr>
          <w:rFonts w:ascii="Arial" w:eastAsiaTheme="minorHAnsi" w:hAnsi="Arial" w:cs="Arial"/>
        </w:rPr>
        <w:t xml:space="preserve"> discharges </w:t>
      </w:r>
      <w:r w:rsidRPr="00ED4D4D">
        <w:rPr>
          <w:rFonts w:ascii="Arial" w:eastAsiaTheme="minorHAnsi" w:hAnsi="Arial" w:cs="Arial"/>
          <w:color w:val="0070C0"/>
        </w:rPr>
        <w:t>[directly into an existing drop inlet and 15-inch reinforced concrete pipe that discharges outside of the right-of-way]</w:t>
      </w:r>
      <w:r w:rsidRPr="00ED4D4D">
        <w:rPr>
          <w:rFonts w:ascii="Arial" w:eastAsiaTheme="minorHAnsi" w:hAnsi="Arial" w:cs="Arial"/>
        </w:rPr>
        <w:t>.</w:t>
      </w:r>
    </w:p>
    <w:p w14:paraId="3DD1E684" w14:textId="4FC1A28C"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0070C0"/>
          <w:spacing w:val="-2"/>
          <w:u w:val="single"/>
        </w:rPr>
      </w:pPr>
      <w:r w:rsidRPr="00126A29">
        <w:rPr>
          <w:rFonts w:ascii="Arial" w:eastAsia="Times New Roman" w:hAnsi="Arial" w:cs="Times New Roman"/>
          <w:spacing w:val="-2"/>
          <w:u w:val="single"/>
        </w:rPr>
        <w:t xml:space="preserve">Physical Parameters of </w:t>
      </w:r>
      <w:r w:rsidRPr="00ED4D4D">
        <w:rPr>
          <w:rFonts w:ascii="Arial" w:eastAsia="Times New Roman" w:hAnsi="Arial" w:cs="Times New Roman"/>
          <w:color w:val="0070C0"/>
          <w:spacing w:val="-2"/>
          <w:u w:val="single"/>
        </w:rPr>
        <w:t xml:space="preserve">Drainage Basin </w:t>
      </w:r>
      <w:r w:rsidR="00646E88">
        <w:rPr>
          <w:rFonts w:ascii="Arial" w:eastAsia="Times New Roman" w:hAnsi="Arial" w:cs="Times New Roman"/>
          <w:color w:val="0070C0"/>
          <w:spacing w:val="-2"/>
          <w:u w:val="single"/>
        </w:rPr>
        <w:t>1</w:t>
      </w:r>
    </w:p>
    <w:p w14:paraId="31C6734A" w14:textId="74ABF5DE" w:rsidR="00646E88" w:rsidRDefault="0097606A" w:rsidP="0097606A">
      <w:pPr>
        <w:rPr>
          <w:rFonts w:ascii="Arial" w:eastAsiaTheme="minorHAnsi" w:hAnsi="Arial" w:cs="Arial"/>
          <w:color w:val="FF0000"/>
        </w:rPr>
      </w:pPr>
      <w:r w:rsidRPr="00ED4D4D">
        <w:rPr>
          <w:rFonts w:ascii="Arial" w:eastAsiaTheme="minorHAnsi" w:hAnsi="Arial" w:cs="Arial"/>
          <w:color w:val="FF0000"/>
        </w:rPr>
        <w:t xml:space="preserve">Provide the pre- and post-development impervious and other land use of the basin used in the calculation of the flows, using the NRCS TR-55 Method. Include the hydrologic soil group and the composite curve number (CN) in the summary tables. </w:t>
      </w:r>
    </w:p>
    <w:tbl>
      <w:tblPr>
        <w:tblStyle w:val="TableGrid"/>
        <w:tblW w:w="0" w:type="auto"/>
        <w:tblLook w:val="04A0" w:firstRow="1" w:lastRow="0" w:firstColumn="1" w:lastColumn="0" w:noHBand="0" w:noVBand="1"/>
      </w:tblPr>
      <w:tblGrid>
        <w:gridCol w:w="6228"/>
        <w:gridCol w:w="1260"/>
        <w:gridCol w:w="990"/>
      </w:tblGrid>
      <w:tr w:rsidR="0097606A" w:rsidRPr="00ED4D4D" w14:paraId="55E99184" w14:textId="77777777" w:rsidTr="004B781B">
        <w:tc>
          <w:tcPr>
            <w:tcW w:w="6228" w:type="dxa"/>
          </w:tcPr>
          <w:p w14:paraId="6517B7FD" w14:textId="5DAA3247" w:rsidR="0097606A" w:rsidRPr="00ED4D4D" w:rsidRDefault="00CC62F0"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0097606A" w:rsidRPr="00ED4D4D">
              <w:rPr>
                <w:rFonts w:ascii="Arial" w:eastAsia="Times New Roman" w:hAnsi="Arial" w:cs="Times New Roman"/>
                <w:b/>
                <w:color w:val="0070C0"/>
                <w:spacing w:val="-2"/>
              </w:rPr>
              <w:t xml:space="preserve"> (Pre)</w:t>
            </w:r>
          </w:p>
        </w:tc>
        <w:tc>
          <w:tcPr>
            <w:tcW w:w="1260" w:type="dxa"/>
          </w:tcPr>
          <w:p w14:paraId="59FA5FB7"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7536E484"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70F5BD28" w14:textId="77777777" w:rsidTr="004B781B">
        <w:tc>
          <w:tcPr>
            <w:tcW w:w="6228" w:type="dxa"/>
            <w:vAlign w:val="bottom"/>
          </w:tcPr>
          <w:p w14:paraId="7C804EA4" w14:textId="6557C90C"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155D3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0.25</w:t>
            </w:r>
          </w:p>
        </w:tc>
        <w:tc>
          <w:tcPr>
            <w:tcW w:w="990" w:type="dxa"/>
            <w:vAlign w:val="center"/>
          </w:tcPr>
          <w:p w14:paraId="34A6757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696E591A" w14:textId="77777777" w:rsidTr="004B781B">
        <w:tc>
          <w:tcPr>
            <w:tcW w:w="6228" w:type="dxa"/>
            <w:vAlign w:val="bottom"/>
          </w:tcPr>
          <w:p w14:paraId="1E66A0B1" w14:textId="73C8C9D7"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C)</w:t>
            </w:r>
          </w:p>
        </w:tc>
        <w:tc>
          <w:tcPr>
            <w:tcW w:w="1260" w:type="dxa"/>
            <w:vAlign w:val="center"/>
          </w:tcPr>
          <w:p w14:paraId="622F753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0.13</w:t>
            </w:r>
          </w:p>
        </w:tc>
        <w:tc>
          <w:tcPr>
            <w:tcW w:w="990" w:type="dxa"/>
            <w:vAlign w:val="center"/>
          </w:tcPr>
          <w:p w14:paraId="51B009A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74</w:t>
            </w:r>
          </w:p>
        </w:tc>
      </w:tr>
      <w:tr w:rsidR="00CC62F0" w:rsidRPr="00ED4D4D" w14:paraId="6B723535" w14:textId="77777777" w:rsidTr="004B781B">
        <w:tc>
          <w:tcPr>
            <w:tcW w:w="6228" w:type="dxa"/>
            <w:vAlign w:val="bottom"/>
          </w:tcPr>
          <w:p w14:paraId="495D1EB3" w14:textId="78F4404D"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46F943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1.35</w:t>
            </w:r>
          </w:p>
        </w:tc>
        <w:tc>
          <w:tcPr>
            <w:tcW w:w="990" w:type="dxa"/>
            <w:vAlign w:val="center"/>
          </w:tcPr>
          <w:p w14:paraId="1795DDFF"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0B65167E" w14:textId="77777777" w:rsidTr="004B781B">
        <w:tc>
          <w:tcPr>
            <w:tcW w:w="6228" w:type="dxa"/>
            <w:vAlign w:val="bottom"/>
          </w:tcPr>
          <w:p w14:paraId="17702D97" w14:textId="4D53CC46"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4591ACB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009C6897"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9EF276" w14:textId="77777777" w:rsidTr="004B781B">
        <w:tc>
          <w:tcPr>
            <w:tcW w:w="6228" w:type="dxa"/>
          </w:tcPr>
          <w:p w14:paraId="401C84A4"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211954A5"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63D0FDA1"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84</w:t>
            </w:r>
          </w:p>
        </w:tc>
      </w:tr>
    </w:tbl>
    <w:p w14:paraId="63C88510" w14:textId="62E7A042" w:rsidR="0097606A" w:rsidRPr="00ED4D4D"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p>
    <w:tbl>
      <w:tblPr>
        <w:tblStyle w:val="TableGrid"/>
        <w:tblW w:w="0" w:type="auto"/>
        <w:tblLook w:val="04A0" w:firstRow="1" w:lastRow="0" w:firstColumn="1" w:lastColumn="0" w:noHBand="0" w:noVBand="1"/>
      </w:tblPr>
      <w:tblGrid>
        <w:gridCol w:w="6228"/>
        <w:gridCol w:w="1260"/>
        <w:gridCol w:w="990"/>
      </w:tblGrid>
      <w:tr w:rsidR="0097606A" w:rsidRPr="00ED4D4D" w14:paraId="3E2EE4DF" w14:textId="77777777" w:rsidTr="007760AE">
        <w:trPr>
          <w:cantSplit/>
          <w:tblHeader/>
        </w:trPr>
        <w:tc>
          <w:tcPr>
            <w:tcW w:w="6228" w:type="dxa"/>
          </w:tcPr>
          <w:p w14:paraId="1EA59BBE" w14:textId="22D06E7A" w:rsidR="0097606A" w:rsidRPr="00ED4D4D" w:rsidRDefault="0097606A"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Pr="00ED4D4D">
              <w:rPr>
                <w:rFonts w:ascii="Arial" w:eastAsia="Times New Roman" w:hAnsi="Arial" w:cs="Times New Roman"/>
                <w:b/>
                <w:color w:val="0070C0"/>
                <w:spacing w:val="-2"/>
              </w:rPr>
              <w:t xml:space="preserve"> (Post)</w:t>
            </w:r>
          </w:p>
        </w:tc>
        <w:tc>
          <w:tcPr>
            <w:tcW w:w="1260" w:type="dxa"/>
          </w:tcPr>
          <w:p w14:paraId="52549533"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11ECA2D1"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6CB88CB9" w14:textId="77777777" w:rsidTr="004B781B">
        <w:tc>
          <w:tcPr>
            <w:tcW w:w="6228" w:type="dxa"/>
            <w:vAlign w:val="bottom"/>
          </w:tcPr>
          <w:p w14:paraId="280F1AA7" w14:textId="312AF804"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67E31C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0.02</w:t>
            </w:r>
          </w:p>
        </w:tc>
        <w:tc>
          <w:tcPr>
            <w:tcW w:w="990" w:type="dxa"/>
            <w:vAlign w:val="center"/>
          </w:tcPr>
          <w:p w14:paraId="1247EF6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1A99FD35" w14:textId="77777777" w:rsidTr="004B781B">
        <w:tc>
          <w:tcPr>
            <w:tcW w:w="6228" w:type="dxa"/>
            <w:vAlign w:val="bottom"/>
          </w:tcPr>
          <w:p w14:paraId="7EFB7F87" w14:textId="5879860C"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15854A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1.71</w:t>
            </w:r>
          </w:p>
        </w:tc>
        <w:tc>
          <w:tcPr>
            <w:tcW w:w="990" w:type="dxa"/>
            <w:vAlign w:val="center"/>
          </w:tcPr>
          <w:p w14:paraId="04B4793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12C89B89" w14:textId="77777777" w:rsidTr="004B781B">
        <w:tc>
          <w:tcPr>
            <w:tcW w:w="6228" w:type="dxa"/>
            <w:vAlign w:val="bottom"/>
          </w:tcPr>
          <w:p w14:paraId="20939AC5" w14:textId="491856F8"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59A53A1A"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32B2DC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EF0B5D" w14:textId="77777777" w:rsidTr="004B781B">
        <w:tc>
          <w:tcPr>
            <w:tcW w:w="6228" w:type="dxa"/>
          </w:tcPr>
          <w:p w14:paraId="3503A392"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67A6F8D8"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0BA56A63"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89</w:t>
            </w:r>
          </w:p>
        </w:tc>
      </w:tr>
    </w:tbl>
    <w:p w14:paraId="521F7FBE" w14:textId="77777777" w:rsidR="00B463E9" w:rsidRPr="00ED4D4D" w:rsidRDefault="00B463E9" w:rsidP="00ED4D4D">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p>
    <w:p w14:paraId="18B7C700" w14:textId="70410810" w:rsidR="00551A16" w:rsidRPr="00ED4D4D" w:rsidRDefault="00551A16" w:rsidP="00551A16">
      <w:pPr>
        <w:spacing w:line="240" w:lineRule="auto"/>
        <w:rPr>
          <w:rFonts w:ascii="Arial" w:eastAsiaTheme="minorHAnsi" w:hAnsi="Arial" w:cs="Arial"/>
          <w:b/>
        </w:rPr>
      </w:pPr>
      <w:r w:rsidRPr="00ED4D4D">
        <w:rPr>
          <w:rFonts w:ascii="Arial" w:eastAsiaTheme="minorHAnsi" w:hAnsi="Arial" w:cs="Arial"/>
          <w:b/>
        </w:rPr>
        <w:t xml:space="preserve">Water Quality </w:t>
      </w:r>
      <w:r w:rsidR="00867BD3">
        <w:rPr>
          <w:rFonts w:ascii="Arial" w:eastAsiaTheme="minorHAnsi" w:hAnsi="Arial" w:cs="Arial"/>
          <w:b/>
        </w:rPr>
        <w:t>Volume</w:t>
      </w:r>
    </w:p>
    <w:tbl>
      <w:tblPr>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1080"/>
      </w:tblGrid>
      <w:tr w:rsidR="00551A16" w:rsidRPr="00ED4D4D" w14:paraId="68553A89" w14:textId="77777777" w:rsidTr="00551A16">
        <w:trPr>
          <w:trHeight w:val="300"/>
        </w:trPr>
        <w:tc>
          <w:tcPr>
            <w:tcW w:w="4428" w:type="dxa"/>
            <w:shd w:val="clear" w:color="auto" w:fill="auto"/>
            <w:noWrap/>
            <w:vAlign w:val="bottom"/>
            <w:hideMark/>
          </w:tcPr>
          <w:p w14:paraId="5D5A19F9" w14:textId="77777777"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Total Drainage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64A35087"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2.15</w:t>
            </w:r>
          </w:p>
        </w:tc>
      </w:tr>
      <w:tr w:rsidR="00551A16" w:rsidRPr="00ED4D4D" w14:paraId="1C140E9E" w14:textId="77777777" w:rsidTr="00551A16">
        <w:trPr>
          <w:trHeight w:val="300"/>
        </w:trPr>
        <w:tc>
          <w:tcPr>
            <w:tcW w:w="4428" w:type="dxa"/>
            <w:shd w:val="clear" w:color="auto" w:fill="auto"/>
            <w:noWrap/>
            <w:vAlign w:val="bottom"/>
            <w:hideMark/>
          </w:tcPr>
          <w:p w14:paraId="28B37E66" w14:textId="097F501A"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Pre-Developed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0904E6B9"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1.35</w:t>
            </w:r>
          </w:p>
        </w:tc>
      </w:tr>
      <w:tr w:rsidR="00551A16" w:rsidRPr="00ED4D4D" w14:paraId="3DF22EF4" w14:textId="77777777" w:rsidTr="00551A16">
        <w:trPr>
          <w:trHeight w:val="300"/>
        </w:trPr>
        <w:tc>
          <w:tcPr>
            <w:tcW w:w="4428" w:type="dxa"/>
            <w:shd w:val="clear" w:color="auto" w:fill="auto"/>
            <w:noWrap/>
            <w:vAlign w:val="bottom"/>
            <w:hideMark/>
          </w:tcPr>
          <w:p w14:paraId="48817AD8" w14:textId="7430B20F"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2A529A3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1.71</w:t>
            </w:r>
          </w:p>
        </w:tc>
      </w:tr>
      <w:tr w:rsidR="00551A16" w:rsidRPr="00ED4D4D" w14:paraId="39EF5C6C" w14:textId="77777777" w:rsidTr="00551A16">
        <w:trPr>
          <w:trHeight w:val="300"/>
        </w:trPr>
        <w:tc>
          <w:tcPr>
            <w:tcW w:w="4428" w:type="dxa"/>
            <w:shd w:val="clear" w:color="auto" w:fill="auto"/>
            <w:noWrap/>
            <w:vAlign w:val="bottom"/>
            <w:hideMark/>
          </w:tcPr>
          <w:p w14:paraId="0F0028BA" w14:textId="0B2BE7A2"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Pre</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427122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62.79</w:t>
            </w:r>
          </w:p>
        </w:tc>
      </w:tr>
      <w:tr w:rsidR="00551A16" w:rsidRPr="00ED4D4D" w14:paraId="42DF1A96" w14:textId="77777777" w:rsidTr="00551A16">
        <w:trPr>
          <w:trHeight w:val="300"/>
        </w:trPr>
        <w:tc>
          <w:tcPr>
            <w:tcW w:w="4428" w:type="dxa"/>
            <w:shd w:val="clear" w:color="auto" w:fill="auto"/>
            <w:noWrap/>
            <w:vAlign w:val="bottom"/>
            <w:hideMark/>
          </w:tcPr>
          <w:p w14:paraId="2EB96C4F" w14:textId="2E61E0D5"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A7CDAB5"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79.53</w:t>
            </w:r>
          </w:p>
        </w:tc>
      </w:tr>
      <w:tr w:rsidR="00551A16" w:rsidRPr="00ED4D4D" w14:paraId="2034B78B" w14:textId="77777777" w:rsidTr="0050784E">
        <w:trPr>
          <w:trHeight w:val="300"/>
        </w:trPr>
        <w:tc>
          <w:tcPr>
            <w:tcW w:w="4428" w:type="dxa"/>
            <w:shd w:val="clear" w:color="auto" w:fill="auto"/>
            <w:noWrap/>
            <w:vAlign w:val="bottom"/>
          </w:tcPr>
          <w:p w14:paraId="040BB540" w14:textId="77777777"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Runoff Coefficient (Rv)</w:t>
            </w:r>
          </w:p>
        </w:tc>
        <w:tc>
          <w:tcPr>
            <w:tcW w:w="1080" w:type="dxa"/>
            <w:shd w:val="clear" w:color="auto" w:fill="auto"/>
            <w:noWrap/>
            <w:vAlign w:val="bottom"/>
          </w:tcPr>
          <w:p w14:paraId="50351A09" w14:textId="4D4B9E62"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0.15</w:t>
            </w:r>
            <w:r w:rsidR="004F0E73">
              <w:rPr>
                <w:rFonts w:ascii="Arial" w:hAnsi="Arial" w:cs="Arial"/>
                <w:color w:val="0070C0"/>
              </w:rPr>
              <w:t>1</w:t>
            </w:r>
          </w:p>
        </w:tc>
      </w:tr>
      <w:tr w:rsidR="00423093" w:rsidRPr="00ED4D4D" w14:paraId="271D5269" w14:textId="77777777" w:rsidTr="00551A16">
        <w:trPr>
          <w:trHeight w:val="300"/>
        </w:trPr>
        <w:tc>
          <w:tcPr>
            <w:tcW w:w="4428" w:type="dxa"/>
            <w:shd w:val="clear" w:color="auto" w:fill="auto"/>
            <w:noWrap/>
            <w:vAlign w:val="bottom"/>
          </w:tcPr>
          <w:p w14:paraId="7885EC63" w14:textId="28EA9FEC" w:rsidR="00423093" w:rsidRPr="00ED4D4D" w:rsidRDefault="00A97663" w:rsidP="00423093">
            <w:pPr>
              <w:spacing w:before="60" w:after="0" w:line="240" w:lineRule="auto"/>
              <w:rPr>
                <w:rFonts w:ascii="Arial" w:hAnsi="Arial" w:cs="Arial"/>
                <w:color w:val="000000"/>
              </w:rPr>
            </w:pPr>
            <w:r>
              <w:rPr>
                <w:rFonts w:ascii="Arial" w:hAnsi="Arial" w:cs="Arial"/>
                <w:color w:val="000000"/>
              </w:rPr>
              <w:t xml:space="preserve">Target </w:t>
            </w:r>
            <w:r w:rsidR="00423093">
              <w:rPr>
                <w:rFonts w:ascii="Arial" w:hAnsi="Arial" w:cs="Arial"/>
                <w:color w:val="000000"/>
              </w:rPr>
              <w:t>RR</w:t>
            </w:r>
            <w:r w:rsidR="00423093" w:rsidRPr="00ED4D4D">
              <w:rPr>
                <w:rFonts w:ascii="Arial" w:hAnsi="Arial" w:cs="Arial"/>
                <w:color w:val="000000"/>
              </w:rPr>
              <w:t>v (ft</w:t>
            </w:r>
            <w:r w:rsidR="00423093" w:rsidRPr="00ED4D4D">
              <w:rPr>
                <w:rFonts w:ascii="Arial" w:hAnsi="Arial" w:cs="Arial"/>
                <w:color w:val="000000"/>
                <w:vertAlign w:val="superscript"/>
              </w:rPr>
              <w:t>3</w:t>
            </w:r>
            <w:r w:rsidR="00423093" w:rsidRPr="00ED4D4D">
              <w:rPr>
                <w:rFonts w:ascii="Arial" w:hAnsi="Arial" w:cs="Arial"/>
                <w:color w:val="000000"/>
              </w:rPr>
              <w:t>)</w:t>
            </w:r>
          </w:p>
        </w:tc>
        <w:tc>
          <w:tcPr>
            <w:tcW w:w="1080" w:type="dxa"/>
            <w:shd w:val="clear" w:color="auto" w:fill="auto"/>
            <w:noWrap/>
            <w:vAlign w:val="bottom"/>
          </w:tcPr>
          <w:p w14:paraId="44CA7CAA" w14:textId="3DECC92A" w:rsidR="00423093" w:rsidRPr="00ED4D4D" w:rsidRDefault="00725C22" w:rsidP="00725C22">
            <w:pPr>
              <w:spacing w:before="60" w:after="0" w:line="240" w:lineRule="auto"/>
              <w:jc w:val="right"/>
              <w:rPr>
                <w:rFonts w:ascii="Arial" w:hAnsi="Arial" w:cs="Arial"/>
                <w:color w:val="0070C0"/>
              </w:rPr>
            </w:pPr>
            <w:r>
              <w:rPr>
                <w:rFonts w:ascii="Arial" w:hAnsi="Arial" w:cs="Arial"/>
                <w:color w:val="0070C0"/>
              </w:rPr>
              <w:t>1,178</w:t>
            </w:r>
          </w:p>
        </w:tc>
      </w:tr>
      <w:tr w:rsidR="00551A16" w:rsidRPr="00ED4D4D" w14:paraId="299B6707" w14:textId="77777777" w:rsidTr="00551A16">
        <w:trPr>
          <w:trHeight w:val="300"/>
        </w:trPr>
        <w:tc>
          <w:tcPr>
            <w:tcW w:w="4428" w:type="dxa"/>
            <w:shd w:val="clear" w:color="auto" w:fill="auto"/>
            <w:noWrap/>
            <w:vAlign w:val="bottom"/>
          </w:tcPr>
          <w:p w14:paraId="21721508" w14:textId="38939486" w:rsidR="00551A16" w:rsidRPr="00ED4D4D" w:rsidRDefault="00A97663" w:rsidP="0050784E">
            <w:pPr>
              <w:spacing w:before="60" w:after="0" w:line="240" w:lineRule="auto"/>
              <w:rPr>
                <w:rFonts w:ascii="Arial" w:hAnsi="Arial" w:cs="Arial"/>
                <w:color w:val="000000"/>
              </w:rPr>
            </w:pPr>
            <w:r>
              <w:rPr>
                <w:rFonts w:ascii="Arial" w:hAnsi="Arial" w:cs="Arial"/>
                <w:color w:val="000000"/>
              </w:rPr>
              <w:t xml:space="preserve">Target </w:t>
            </w:r>
            <w:r w:rsidR="00551A16" w:rsidRPr="00ED4D4D">
              <w:rPr>
                <w:rFonts w:ascii="Arial" w:hAnsi="Arial" w:cs="Arial"/>
                <w:color w:val="000000"/>
              </w:rPr>
              <w:t>WQv (ft</w:t>
            </w:r>
            <w:r w:rsidR="00551A16" w:rsidRPr="00ED4D4D">
              <w:rPr>
                <w:rFonts w:ascii="Arial" w:hAnsi="Arial" w:cs="Arial"/>
                <w:color w:val="000000"/>
                <w:vertAlign w:val="superscript"/>
              </w:rPr>
              <w:t>3</w:t>
            </w:r>
            <w:r w:rsidR="00551A16" w:rsidRPr="00ED4D4D">
              <w:rPr>
                <w:rFonts w:ascii="Arial" w:hAnsi="Arial" w:cs="Arial"/>
                <w:color w:val="000000"/>
              </w:rPr>
              <w:t>)</w:t>
            </w:r>
          </w:p>
        </w:tc>
        <w:tc>
          <w:tcPr>
            <w:tcW w:w="1080" w:type="dxa"/>
            <w:shd w:val="clear" w:color="auto" w:fill="auto"/>
            <w:noWrap/>
            <w:vAlign w:val="bottom"/>
          </w:tcPr>
          <w:p w14:paraId="309D9CF6"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1,411</w:t>
            </w:r>
          </w:p>
        </w:tc>
      </w:tr>
    </w:tbl>
    <w:p w14:paraId="684587C9" w14:textId="77777777" w:rsidR="00551A16" w:rsidRDefault="00551A16" w:rsidP="00ED4D4D">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p w14:paraId="4E770D73" w14:textId="7886A312" w:rsidR="00ED4D4D" w:rsidRPr="00ED4D4D" w:rsidRDefault="00ED4D4D" w:rsidP="00ED4D4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0070C0"/>
          <w:spacing w:val="-2"/>
        </w:rPr>
        <w:t xml:space="preserve">Supporting </w:t>
      </w:r>
      <w:r w:rsidR="00423093">
        <w:rPr>
          <w:rFonts w:ascii="Arial" w:eastAsia="Times New Roman" w:hAnsi="Arial" w:cs="Times New Roman"/>
          <w:color w:val="0070C0"/>
          <w:spacing w:val="-2"/>
        </w:rPr>
        <w:t>stormwater runoff quality (</w:t>
      </w:r>
      <w:r w:rsidRPr="00ED4D4D">
        <w:rPr>
          <w:rFonts w:ascii="Arial" w:eastAsia="Times New Roman" w:hAnsi="Arial" w:cs="Times New Roman"/>
          <w:color w:val="0070C0"/>
          <w:spacing w:val="-2"/>
        </w:rPr>
        <w:t>water quality volume</w:t>
      </w:r>
      <w:r w:rsidR="00423093">
        <w:rPr>
          <w:rFonts w:ascii="Arial" w:eastAsia="Times New Roman" w:hAnsi="Arial" w:cs="Times New Roman"/>
          <w:color w:val="0070C0"/>
          <w:spacing w:val="-2"/>
        </w:rPr>
        <w:t>)</w:t>
      </w:r>
      <w:r w:rsidRPr="00ED4D4D">
        <w:rPr>
          <w:rFonts w:ascii="Arial" w:eastAsia="Times New Roman" w:hAnsi="Arial" w:cs="Times New Roman"/>
          <w:color w:val="0070C0"/>
          <w:spacing w:val="-2"/>
        </w:rPr>
        <w:t xml:space="preserve"> calculations are included in Appendix </w:t>
      </w:r>
      <w:r w:rsidR="00867BD3">
        <w:rPr>
          <w:rFonts w:ascii="Arial" w:eastAsia="Times New Roman" w:hAnsi="Arial" w:cs="Times New Roman"/>
          <w:color w:val="0070C0"/>
          <w:spacing w:val="-2"/>
        </w:rPr>
        <w:t>D.</w:t>
      </w:r>
    </w:p>
    <w:p w14:paraId="2B9A945E" w14:textId="5B0AA1AF" w:rsidR="00551A16" w:rsidRDefault="00EC7099" w:rsidP="00551A16">
      <w:pPr>
        <w:rPr>
          <w:rFonts w:ascii="Arial" w:eastAsiaTheme="minorHAnsi" w:hAnsi="Arial" w:cs="Arial"/>
          <w:b/>
        </w:rPr>
      </w:pPr>
      <w:r>
        <w:rPr>
          <w:rFonts w:ascii="Arial" w:eastAsiaTheme="minorHAnsi" w:hAnsi="Arial" w:cs="Arial"/>
          <w:b/>
        </w:rPr>
        <w:t xml:space="preserve">Best Management </w:t>
      </w:r>
      <w:r w:rsidR="00706140">
        <w:rPr>
          <w:rFonts w:ascii="Arial" w:eastAsiaTheme="minorHAnsi" w:hAnsi="Arial" w:cs="Arial"/>
          <w:b/>
        </w:rPr>
        <w:t>Assessment</w:t>
      </w:r>
      <w:r w:rsidR="00551A16" w:rsidRPr="00ED4D4D">
        <w:rPr>
          <w:rFonts w:ascii="Arial" w:eastAsiaTheme="minorHAnsi" w:hAnsi="Arial" w:cs="Arial"/>
          <w:b/>
        </w:rPr>
        <w:t xml:space="preserve"> (BMP) Selection</w:t>
      </w:r>
    </w:p>
    <w:p w14:paraId="643A968A" w14:textId="7148E965" w:rsidR="00B11DF1" w:rsidRDefault="00551A16" w:rsidP="00551A16">
      <w:pPr>
        <w:rPr>
          <w:rFonts w:ascii="Arial" w:eastAsiaTheme="minorHAnsi" w:hAnsi="Arial" w:cs="Arial"/>
          <w:color w:val="FF0000"/>
        </w:rPr>
      </w:pPr>
      <w:r w:rsidRPr="00ED4D4D">
        <w:rPr>
          <w:rFonts w:ascii="Arial" w:eastAsiaTheme="minorHAnsi" w:hAnsi="Arial" w:cs="Arial"/>
          <w:color w:val="FF0000"/>
        </w:rPr>
        <w:t xml:space="preserve">Assess each of GDOT pre-approved BMPs </w:t>
      </w:r>
      <w:r w:rsidR="0030398B">
        <w:rPr>
          <w:rFonts w:ascii="Arial" w:eastAsiaTheme="minorHAnsi" w:hAnsi="Arial" w:cs="Arial"/>
          <w:color w:val="FF0000"/>
        </w:rPr>
        <w:t>for</w:t>
      </w:r>
      <w:r w:rsidR="00C768EE">
        <w:rPr>
          <w:rFonts w:ascii="Arial" w:eastAsiaTheme="minorHAnsi" w:hAnsi="Arial" w:cs="Arial"/>
          <w:color w:val="FF0000"/>
        </w:rPr>
        <w:t xml:space="preserve"> suit</w:t>
      </w:r>
      <w:r w:rsidRPr="00ED4D4D">
        <w:rPr>
          <w:rFonts w:ascii="Arial" w:eastAsiaTheme="minorHAnsi" w:hAnsi="Arial" w:cs="Arial"/>
          <w:color w:val="FF0000"/>
        </w:rPr>
        <w:t xml:space="preserve">ability </w:t>
      </w:r>
      <w:r w:rsidR="0030398B">
        <w:rPr>
          <w:rFonts w:ascii="Arial" w:eastAsiaTheme="minorHAnsi" w:hAnsi="Arial" w:cs="Arial"/>
          <w:color w:val="FF0000"/>
        </w:rPr>
        <w:t>as</w:t>
      </w:r>
      <w:r w:rsidRPr="00ED4D4D">
        <w:rPr>
          <w:rFonts w:ascii="Arial" w:eastAsiaTheme="minorHAnsi" w:hAnsi="Arial" w:cs="Arial"/>
          <w:color w:val="FF0000"/>
        </w:rPr>
        <w:t xml:space="preserve"> an appropriate BMP for the basin. </w:t>
      </w:r>
      <w:r w:rsidR="0055398C">
        <w:rPr>
          <w:rFonts w:ascii="Arial" w:eastAsiaTheme="minorHAnsi" w:hAnsi="Arial" w:cs="Arial"/>
          <w:color w:val="FF0000"/>
        </w:rPr>
        <w:t xml:space="preserve">Refer </w:t>
      </w:r>
      <w:r w:rsidR="0055398C" w:rsidRPr="00A60735">
        <w:rPr>
          <w:rFonts w:ascii="Arial" w:eastAsiaTheme="minorHAnsi" w:hAnsi="Arial" w:cs="Arial"/>
          <w:color w:val="FF0000"/>
        </w:rPr>
        <w:t xml:space="preserve">to </w:t>
      </w:r>
      <w:r w:rsidR="0055398C" w:rsidRPr="00E562E4">
        <w:rPr>
          <w:rFonts w:ascii="Arial" w:eastAsiaTheme="minorHAnsi" w:hAnsi="Arial" w:cs="Arial"/>
          <w:i/>
          <w:color w:val="FF0000"/>
        </w:rPr>
        <w:t>Table 10.</w:t>
      </w:r>
      <w:r w:rsidR="0099589A" w:rsidRPr="00E562E4">
        <w:rPr>
          <w:rFonts w:ascii="Arial" w:eastAsiaTheme="minorHAnsi" w:hAnsi="Arial" w:cs="Arial"/>
          <w:i/>
          <w:color w:val="FF0000"/>
        </w:rPr>
        <w:t>5</w:t>
      </w:r>
      <w:r w:rsidR="0055398C" w:rsidRPr="00E562E4">
        <w:rPr>
          <w:rFonts w:ascii="Arial" w:eastAsiaTheme="minorHAnsi" w:hAnsi="Arial" w:cs="Arial"/>
          <w:i/>
          <w:color w:val="FF0000"/>
        </w:rPr>
        <w:t>-</w:t>
      </w:r>
      <w:r w:rsidR="00A60735" w:rsidRPr="00E562E4">
        <w:rPr>
          <w:rFonts w:ascii="Arial" w:eastAsiaTheme="minorHAnsi" w:hAnsi="Arial" w:cs="Arial"/>
          <w:i/>
          <w:color w:val="FF0000"/>
        </w:rPr>
        <w:t>1</w:t>
      </w:r>
      <w:r w:rsidR="0055398C" w:rsidRPr="00E562E4">
        <w:rPr>
          <w:rFonts w:ascii="Arial" w:eastAsiaTheme="minorHAnsi" w:hAnsi="Arial" w:cs="Arial"/>
          <w:i/>
          <w:color w:val="FF0000"/>
        </w:rPr>
        <w:t xml:space="preserve"> BMP Screening</w:t>
      </w:r>
      <w:r w:rsidR="0055398C" w:rsidRPr="0055398C">
        <w:rPr>
          <w:rFonts w:ascii="Arial" w:eastAsiaTheme="minorHAnsi" w:hAnsi="Arial" w:cs="Arial"/>
          <w:i/>
          <w:color w:val="FF0000"/>
        </w:rPr>
        <w:t xml:space="preserve"> Criteria</w:t>
      </w:r>
      <w:r w:rsidR="0055398C">
        <w:rPr>
          <w:rFonts w:ascii="Arial" w:eastAsiaTheme="minorHAnsi" w:hAnsi="Arial" w:cs="Arial"/>
          <w:color w:val="FF0000"/>
        </w:rPr>
        <w:t xml:space="preserve"> in the Drainage Manual</w:t>
      </w:r>
      <w:r w:rsidR="000763AF">
        <w:rPr>
          <w:rFonts w:ascii="Arial" w:eastAsiaTheme="minorHAnsi" w:hAnsi="Arial" w:cs="Arial"/>
          <w:color w:val="FF0000"/>
        </w:rPr>
        <w:t xml:space="preserve"> for additional guidance</w:t>
      </w:r>
      <w:r w:rsidR="0055398C">
        <w:rPr>
          <w:rFonts w:ascii="Arial" w:eastAsiaTheme="minorHAnsi" w:hAnsi="Arial" w:cs="Arial"/>
          <w:color w:val="FF0000"/>
        </w:rPr>
        <w:t xml:space="preserve">. </w:t>
      </w:r>
      <w:r w:rsidRPr="00ED4D4D">
        <w:rPr>
          <w:rFonts w:ascii="Arial" w:eastAsiaTheme="minorHAnsi" w:hAnsi="Arial" w:cs="Arial"/>
          <w:color w:val="FF0000"/>
        </w:rPr>
        <w:t xml:space="preserve">Selection criteria for selecting </w:t>
      </w:r>
      <w:r w:rsidR="000763AF">
        <w:rPr>
          <w:rFonts w:ascii="Arial" w:eastAsiaTheme="minorHAnsi" w:hAnsi="Arial" w:cs="Arial"/>
          <w:color w:val="FF0000"/>
        </w:rPr>
        <w:t xml:space="preserve">an </w:t>
      </w:r>
      <w:r w:rsidRPr="00ED4D4D">
        <w:rPr>
          <w:rFonts w:ascii="Arial" w:eastAsiaTheme="minorHAnsi" w:hAnsi="Arial" w:cs="Arial"/>
          <w:color w:val="FF0000"/>
        </w:rPr>
        <w:t>appropriate BMP can include: tr</w:t>
      </w:r>
      <w:r w:rsidR="00B31169">
        <w:rPr>
          <w:rFonts w:ascii="Arial" w:eastAsiaTheme="minorHAnsi" w:hAnsi="Arial" w:cs="Arial"/>
          <w:color w:val="FF0000"/>
        </w:rPr>
        <w:t>eatment requested</w:t>
      </w:r>
      <w:r w:rsidR="00B11DF1">
        <w:rPr>
          <w:rFonts w:ascii="Arial" w:eastAsiaTheme="minorHAnsi" w:hAnsi="Arial" w:cs="Arial"/>
          <w:color w:val="FF0000"/>
        </w:rPr>
        <w:t>; cost (capital</w:t>
      </w:r>
      <w:r w:rsidRPr="00ED4D4D">
        <w:rPr>
          <w:rFonts w:ascii="Arial" w:eastAsiaTheme="minorHAnsi" w:hAnsi="Arial" w:cs="Arial"/>
          <w:color w:val="FF0000"/>
        </w:rPr>
        <w:t xml:space="preserve">); maintenance </w:t>
      </w:r>
      <w:r w:rsidR="00B11DF1">
        <w:rPr>
          <w:rFonts w:ascii="Arial" w:eastAsiaTheme="minorHAnsi" w:hAnsi="Arial" w:cs="Arial"/>
          <w:color w:val="FF0000"/>
        </w:rPr>
        <w:t>restrictions</w:t>
      </w:r>
      <w:r w:rsidRPr="00ED4D4D">
        <w:rPr>
          <w:rFonts w:ascii="Arial" w:eastAsiaTheme="minorHAnsi" w:hAnsi="Arial" w:cs="Arial"/>
          <w:color w:val="FF0000"/>
        </w:rPr>
        <w:t xml:space="preserve">; safety (motorist, GDOT maintenance staff, and general public); and site constraints (available right-of-way, soils, bedrock and water table, topography, setback requirements, and environmentally or socially sensitive areas). </w:t>
      </w:r>
      <w:r w:rsidR="0030398B" w:rsidRPr="004C7687">
        <w:rPr>
          <w:rFonts w:ascii="Arial" w:eastAsiaTheme="minorHAnsi" w:hAnsi="Arial" w:cs="Arial"/>
          <w:color w:val="FF0000"/>
        </w:rPr>
        <w:t>S</w:t>
      </w:r>
      <w:r w:rsidR="001E3528" w:rsidRPr="004C7687">
        <w:rPr>
          <w:rFonts w:ascii="Arial" w:eastAsiaTheme="minorHAnsi" w:hAnsi="Arial" w:cs="Arial"/>
          <w:color w:val="FF0000"/>
        </w:rPr>
        <w:t xml:space="preserve">tart the evaluation with </w:t>
      </w:r>
      <w:r w:rsidR="0030398B" w:rsidRPr="004C7687">
        <w:rPr>
          <w:rFonts w:ascii="Arial" w:eastAsiaTheme="minorHAnsi" w:hAnsi="Arial" w:cs="Arial"/>
          <w:color w:val="FF0000"/>
        </w:rPr>
        <w:t xml:space="preserve">any </w:t>
      </w:r>
      <w:r w:rsidR="001E3528" w:rsidRPr="004C7687">
        <w:rPr>
          <w:rFonts w:ascii="Arial" w:eastAsiaTheme="minorHAnsi" w:hAnsi="Arial" w:cs="Arial"/>
          <w:color w:val="FF0000"/>
        </w:rPr>
        <w:t>infiltration BMPs</w:t>
      </w:r>
      <w:r w:rsidR="0030398B" w:rsidRPr="004C7687">
        <w:rPr>
          <w:rFonts w:ascii="Arial" w:eastAsiaTheme="minorHAnsi" w:hAnsi="Arial" w:cs="Arial"/>
          <w:color w:val="FF0000"/>
        </w:rPr>
        <w:t xml:space="preserve"> included on the list of appropriate BMPs</w:t>
      </w:r>
      <w:r w:rsidR="001E3528" w:rsidRPr="004C7687">
        <w:rPr>
          <w:rFonts w:ascii="Arial" w:eastAsiaTheme="minorHAnsi" w:hAnsi="Arial" w:cs="Arial"/>
          <w:color w:val="FF0000"/>
        </w:rPr>
        <w:t>.</w:t>
      </w:r>
      <w:r w:rsidR="001E3528">
        <w:rPr>
          <w:rFonts w:ascii="Arial" w:eastAsiaTheme="minorHAnsi" w:hAnsi="Arial" w:cs="Arial"/>
          <w:color w:val="FF0000"/>
        </w:rPr>
        <w:t xml:space="preserve"> </w:t>
      </w:r>
      <w:r w:rsidRPr="00ED4D4D">
        <w:rPr>
          <w:rFonts w:ascii="Arial" w:eastAsiaTheme="minorHAnsi" w:hAnsi="Arial" w:cs="Arial"/>
          <w:color w:val="FF0000"/>
        </w:rPr>
        <w:t xml:space="preserve">Assess suitability of proposed topography to meet design criteria of BMPs. Altering proposed topography for the purposes of installing a BMP should also be </w:t>
      </w:r>
      <w:r w:rsidR="0030398B">
        <w:rPr>
          <w:rFonts w:ascii="Arial" w:eastAsiaTheme="minorHAnsi" w:hAnsi="Arial" w:cs="Arial"/>
          <w:color w:val="FF0000"/>
        </w:rPr>
        <w:t>considered</w:t>
      </w:r>
      <w:r w:rsidR="0030398B" w:rsidRPr="00ED4D4D">
        <w:rPr>
          <w:rFonts w:ascii="Arial" w:eastAsiaTheme="minorHAnsi" w:hAnsi="Arial" w:cs="Arial"/>
          <w:color w:val="FF0000"/>
        </w:rPr>
        <w:t xml:space="preserve"> </w:t>
      </w:r>
      <w:r w:rsidRPr="00ED4D4D">
        <w:rPr>
          <w:rFonts w:ascii="Arial" w:eastAsiaTheme="minorHAnsi" w:hAnsi="Arial" w:cs="Arial"/>
          <w:color w:val="FF0000"/>
        </w:rPr>
        <w:t>(ex. regrading ditch</w:t>
      </w:r>
      <w:r w:rsidR="00AB1427">
        <w:rPr>
          <w:rFonts w:ascii="Arial" w:eastAsiaTheme="minorHAnsi" w:hAnsi="Arial" w:cs="Arial"/>
          <w:color w:val="FF0000"/>
        </w:rPr>
        <w:t xml:space="preserve"> or side slope</w:t>
      </w:r>
      <w:r w:rsidRPr="00ED4D4D">
        <w:rPr>
          <w:rFonts w:ascii="Arial" w:eastAsiaTheme="minorHAnsi" w:hAnsi="Arial" w:cs="Arial"/>
          <w:color w:val="FF0000"/>
        </w:rPr>
        <w:t>)</w:t>
      </w:r>
      <w:r w:rsidR="0030398B">
        <w:rPr>
          <w:rFonts w:ascii="Arial" w:eastAsiaTheme="minorHAnsi" w:hAnsi="Arial" w:cs="Arial"/>
          <w:color w:val="FF0000"/>
        </w:rPr>
        <w:t xml:space="preserve"> at this point</w:t>
      </w:r>
      <w:r w:rsidRPr="00ED4D4D">
        <w:rPr>
          <w:rFonts w:ascii="Arial" w:eastAsiaTheme="minorHAnsi" w:hAnsi="Arial" w:cs="Arial"/>
          <w:color w:val="FF0000"/>
        </w:rPr>
        <w:t xml:space="preserve">, with the resulting effects to be assessed during the </w:t>
      </w:r>
      <w:r w:rsidR="00927D2F">
        <w:rPr>
          <w:rFonts w:ascii="Arial" w:eastAsiaTheme="minorHAnsi" w:hAnsi="Arial" w:cs="Arial"/>
          <w:color w:val="FF0000"/>
        </w:rPr>
        <w:t>practicability</w:t>
      </w:r>
      <w:r w:rsidRPr="00ED4D4D">
        <w:rPr>
          <w:rFonts w:ascii="Arial" w:eastAsiaTheme="minorHAnsi" w:hAnsi="Arial" w:cs="Arial"/>
          <w:color w:val="FF0000"/>
        </w:rPr>
        <w:t xml:space="preserve"> assessment stage (i.e. additional earthwork costs, right-of-way impacts, etc.).</w:t>
      </w:r>
      <w:r w:rsidR="00B11DF1">
        <w:rPr>
          <w:rFonts w:ascii="Arial" w:eastAsiaTheme="minorHAnsi" w:hAnsi="Arial" w:cs="Arial"/>
          <w:color w:val="FF0000"/>
        </w:rPr>
        <w:t xml:space="preserve"> </w:t>
      </w:r>
    </w:p>
    <w:p w14:paraId="4D5047DB" w14:textId="3A7F1084"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Filter Strip</w:t>
      </w:r>
      <w:r w:rsidRPr="009E06C8">
        <w:rPr>
          <w:rFonts w:ascii="Arial" w:eastAsiaTheme="minorHAnsi" w:hAnsi="Arial" w:cs="Arial"/>
          <w:color w:val="0070C0"/>
        </w:rPr>
        <w:t xml:space="preserve"> – </w:t>
      </w:r>
      <w:r w:rsidR="00411B3E" w:rsidRPr="009E06C8">
        <w:rPr>
          <w:rFonts w:ascii="Arial" w:eastAsiaTheme="minorHAnsi" w:hAnsi="Arial" w:cs="Arial"/>
          <w:color w:val="0070C0"/>
        </w:rPr>
        <w:t xml:space="preserve">The typical section for this section of </w:t>
      </w:r>
      <w:r w:rsidR="008C15CB">
        <w:rPr>
          <w:rFonts w:ascii="Arial" w:eastAsiaTheme="minorHAnsi" w:hAnsi="Arial" w:cs="Arial"/>
          <w:color w:val="0070C0"/>
        </w:rPr>
        <w:t>the</w:t>
      </w:r>
      <w:r w:rsidR="00411B3E" w:rsidRPr="009E06C8">
        <w:rPr>
          <w:rFonts w:ascii="Arial" w:eastAsiaTheme="minorHAnsi" w:hAnsi="Arial" w:cs="Arial"/>
          <w:color w:val="0070C0"/>
        </w:rPr>
        <w:t xml:space="preserve"> project is an interstate section with guardrail or side barriers. No sheet flow from impervious areas </w:t>
      </w:r>
      <w:r w:rsidR="00D035E1">
        <w:rPr>
          <w:rFonts w:ascii="Arial" w:eastAsiaTheme="minorHAnsi" w:hAnsi="Arial" w:cs="Arial"/>
          <w:color w:val="0070C0"/>
        </w:rPr>
        <w:t>is</w:t>
      </w:r>
      <w:r w:rsidR="00411B3E" w:rsidRPr="009E06C8">
        <w:rPr>
          <w:rFonts w:ascii="Arial" w:eastAsiaTheme="minorHAnsi" w:hAnsi="Arial" w:cs="Arial"/>
          <w:color w:val="0070C0"/>
        </w:rPr>
        <w:t xml:space="preserve"> present within the drainage limits</w:t>
      </w:r>
      <w:r w:rsidR="00411B3E">
        <w:rPr>
          <w:rFonts w:ascii="Arial" w:eastAsiaTheme="minorHAnsi" w:hAnsi="Arial" w:cs="Arial"/>
          <w:color w:val="0070C0"/>
        </w:rPr>
        <w:t>. T</w:t>
      </w:r>
      <w:r w:rsidRPr="009E06C8">
        <w:rPr>
          <w:rFonts w:ascii="Arial" w:eastAsiaTheme="minorHAnsi" w:hAnsi="Arial" w:cs="Arial"/>
          <w:color w:val="0070C0"/>
        </w:rPr>
        <w:t>herefore, the filter strip is not an appropriate BMP for this basin.</w:t>
      </w:r>
    </w:p>
    <w:p w14:paraId="1BE16B3C" w14:textId="149FE133"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Grass Channel</w:t>
      </w:r>
      <w:r w:rsidRPr="009E06C8">
        <w:rPr>
          <w:rFonts w:ascii="Arial" w:eastAsiaTheme="minorHAnsi" w:hAnsi="Arial" w:cs="Arial"/>
          <w:color w:val="0070C0"/>
        </w:rPr>
        <w:t xml:space="preserve"> – </w:t>
      </w:r>
      <w:r w:rsidRPr="00433A18">
        <w:rPr>
          <w:rFonts w:ascii="Arial" w:eastAsiaTheme="minorHAnsi" w:hAnsi="Arial" w:cs="Arial"/>
          <w:color w:val="0070C0"/>
        </w:rPr>
        <w:t xml:space="preserve">The grass channel </w:t>
      </w:r>
      <w:r w:rsidR="00547107" w:rsidRPr="00433A18">
        <w:rPr>
          <w:rFonts w:ascii="Arial" w:eastAsiaTheme="minorHAnsi" w:hAnsi="Arial" w:cs="Arial"/>
          <w:color w:val="0070C0"/>
        </w:rPr>
        <w:t xml:space="preserve">provides only 50% </w:t>
      </w:r>
      <w:r w:rsidR="007F11FC" w:rsidRPr="00433A18">
        <w:rPr>
          <w:rFonts w:ascii="Arial" w:eastAsiaTheme="minorHAnsi" w:hAnsi="Arial" w:cs="Arial"/>
          <w:color w:val="0070C0"/>
        </w:rPr>
        <w:t xml:space="preserve">TSS </w:t>
      </w:r>
      <w:r w:rsidR="00547107" w:rsidRPr="00433A18">
        <w:rPr>
          <w:rFonts w:ascii="Arial" w:eastAsiaTheme="minorHAnsi" w:hAnsi="Arial" w:cs="Arial"/>
          <w:color w:val="0070C0"/>
        </w:rPr>
        <w:t>treatment of the WQv</w:t>
      </w:r>
      <w:r w:rsidR="00433A18" w:rsidRPr="00433A18">
        <w:rPr>
          <w:rFonts w:ascii="Arial" w:eastAsiaTheme="minorHAnsi" w:hAnsi="Arial" w:cs="Arial"/>
          <w:color w:val="0070C0"/>
        </w:rPr>
        <w:t xml:space="preserve">. </w:t>
      </w:r>
      <w:r w:rsidR="003C44BD" w:rsidRPr="00433A18">
        <w:rPr>
          <w:rFonts w:ascii="Arial" w:eastAsiaTheme="minorHAnsi" w:hAnsi="Arial" w:cs="Arial"/>
          <w:color w:val="0070C0"/>
        </w:rPr>
        <w:t xml:space="preserve">However, since this analysis is for ecology purposes, </w:t>
      </w:r>
      <w:r w:rsidR="007B2AF8" w:rsidRPr="00433A18">
        <w:rPr>
          <w:rFonts w:ascii="Arial" w:eastAsiaTheme="minorHAnsi" w:hAnsi="Arial" w:cs="Arial"/>
          <w:color w:val="0070C0"/>
        </w:rPr>
        <w:t>the grass channel is appropriate.</w:t>
      </w:r>
      <w:r w:rsidR="00547107">
        <w:rPr>
          <w:rFonts w:ascii="Arial" w:eastAsiaTheme="minorHAnsi" w:hAnsi="Arial" w:cs="Arial"/>
          <w:color w:val="0070C0"/>
        </w:rPr>
        <w:t xml:space="preserve"> </w:t>
      </w:r>
    </w:p>
    <w:p w14:paraId="31DBABFF" w14:textId="3E2C04D7"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t>Infiltration Trench</w:t>
      </w:r>
      <w:r w:rsidRPr="000F4BA2">
        <w:rPr>
          <w:rFonts w:ascii="Arial" w:eastAsiaTheme="minorHAnsi" w:hAnsi="Arial" w:cs="Arial"/>
          <w:color w:val="0070C0"/>
        </w:rPr>
        <w:t xml:space="preserve"> – The infiltration trench is an appropriate BMP for this basin. However, the enhanced swale</w:t>
      </w:r>
      <w:r w:rsidR="00D25A8A">
        <w:rPr>
          <w:rFonts w:ascii="Arial" w:eastAsiaTheme="minorHAnsi" w:hAnsi="Arial" w:cs="Arial"/>
          <w:color w:val="0070C0"/>
        </w:rPr>
        <w:t xml:space="preserve"> is more</w:t>
      </w:r>
      <w:r w:rsidR="00A6270B">
        <w:rPr>
          <w:rFonts w:ascii="Arial" w:eastAsiaTheme="minorHAnsi" w:hAnsi="Arial" w:cs="Arial"/>
          <w:color w:val="0070C0"/>
        </w:rPr>
        <w:t xml:space="preserve"> </w:t>
      </w:r>
      <w:r w:rsidR="00D25A8A">
        <w:rPr>
          <w:rFonts w:ascii="Arial" w:eastAsiaTheme="minorHAnsi" w:hAnsi="Arial" w:cs="Arial"/>
          <w:color w:val="0070C0"/>
        </w:rPr>
        <w:t>a</w:t>
      </w:r>
      <w:r w:rsidR="00A6270B">
        <w:rPr>
          <w:rFonts w:ascii="Arial" w:eastAsiaTheme="minorHAnsi" w:hAnsi="Arial" w:cs="Arial"/>
          <w:color w:val="0070C0"/>
        </w:rPr>
        <w:t>ppropriate so</w:t>
      </w:r>
      <w:r w:rsidRPr="000F4BA2">
        <w:rPr>
          <w:rFonts w:ascii="Arial" w:eastAsiaTheme="minorHAnsi" w:hAnsi="Arial" w:cs="Arial"/>
          <w:color w:val="0070C0"/>
        </w:rPr>
        <w:t xml:space="preserve"> the infiltration trench will not be considered for this basin.</w:t>
      </w:r>
    </w:p>
    <w:p w14:paraId="53622F40"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filter is an appropriate BMP for this basin. </w:t>
      </w:r>
    </w:p>
    <w:p w14:paraId="78BB8D61" w14:textId="52E3E104"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lastRenderedPageBreak/>
        <w:t>Bioretention Area</w:t>
      </w:r>
      <w:r w:rsidRPr="000F4BA2">
        <w:rPr>
          <w:rFonts w:ascii="Arial" w:eastAsiaTheme="minorHAnsi" w:hAnsi="Arial" w:cs="Arial"/>
          <w:color w:val="0070C0"/>
        </w:rPr>
        <w:t xml:space="preserve"> – The bioretention area is an appropriate BMP for this basin. </w:t>
      </w:r>
    </w:p>
    <w:p w14:paraId="4E2BA7FE"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Dry Detention Basin</w:t>
      </w:r>
      <w:r w:rsidRPr="009E06C8">
        <w:rPr>
          <w:rFonts w:ascii="Arial" w:eastAsiaTheme="minorHAnsi" w:hAnsi="Arial" w:cs="Arial"/>
          <w:color w:val="0070C0"/>
        </w:rPr>
        <w:t xml:space="preserve"> – The dry detention basin is an appropriate BMP for this basin.</w:t>
      </w:r>
    </w:p>
    <w:p w14:paraId="7BD88885"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Wet Detention Pond</w:t>
      </w:r>
      <w:r w:rsidRPr="009E06C8">
        <w:rPr>
          <w:rFonts w:ascii="Arial" w:eastAsiaTheme="minorHAnsi" w:hAnsi="Arial" w:cs="Arial"/>
          <w:color w:val="0070C0"/>
        </w:rPr>
        <w:t xml:space="preserve"> – The drainage area is less than 10 acres. Therefore, the wet detention pond is not an appropriate BMP for this basin.</w:t>
      </w:r>
    </w:p>
    <w:p w14:paraId="3CFA60EF"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Stormwater Wetland</w:t>
      </w:r>
      <w:r w:rsidRPr="009E06C8">
        <w:rPr>
          <w:rFonts w:ascii="Arial" w:eastAsiaTheme="minorHAnsi" w:hAnsi="Arial" w:cs="Arial"/>
          <w:color w:val="0070C0"/>
        </w:rPr>
        <w:t xml:space="preserve"> – The drainage basin is less than 5 acres. Therefore, the stormwater wetland is not an appropriate BMP for this basin.</w:t>
      </w:r>
    </w:p>
    <w:p w14:paraId="6C658C29" w14:textId="37A95CD0"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Bioslope</w:t>
      </w:r>
      <w:r w:rsidRPr="009E06C8">
        <w:rPr>
          <w:rFonts w:ascii="Arial" w:eastAsiaTheme="minorHAnsi" w:hAnsi="Arial" w:cs="Arial"/>
          <w:color w:val="0070C0"/>
        </w:rPr>
        <w:t xml:space="preserve"> – The typical section for this section of </w:t>
      </w:r>
      <w:r w:rsidR="008C15CB">
        <w:rPr>
          <w:rFonts w:ascii="Arial" w:eastAsiaTheme="minorHAnsi" w:hAnsi="Arial" w:cs="Arial"/>
          <w:color w:val="0070C0"/>
        </w:rPr>
        <w:t>the</w:t>
      </w:r>
      <w:r w:rsidRPr="009E06C8">
        <w:rPr>
          <w:rFonts w:ascii="Arial" w:eastAsiaTheme="minorHAnsi" w:hAnsi="Arial" w:cs="Arial"/>
          <w:color w:val="0070C0"/>
        </w:rPr>
        <w:t xml:space="preserve"> project is an interstate section with guardrail or side barriers. No sheet </w:t>
      </w:r>
      <w:r w:rsidR="00D035E1" w:rsidRPr="009E06C8">
        <w:rPr>
          <w:rFonts w:ascii="Arial" w:eastAsiaTheme="minorHAnsi" w:hAnsi="Arial" w:cs="Arial"/>
          <w:color w:val="0070C0"/>
        </w:rPr>
        <w:t>flow from impervious areas is</w:t>
      </w:r>
      <w:r w:rsidRPr="009E06C8">
        <w:rPr>
          <w:rFonts w:ascii="Arial" w:eastAsiaTheme="minorHAnsi" w:hAnsi="Arial" w:cs="Arial"/>
          <w:color w:val="0070C0"/>
        </w:rPr>
        <w:t xml:space="preserve"> present within the drainage limits. Therefore, the bioslope is not an appropriate BMP for this basin.</w:t>
      </w:r>
    </w:p>
    <w:p w14:paraId="0EBEEAD9" w14:textId="0B3C2D39" w:rsidR="00551A16" w:rsidRDefault="00551A16" w:rsidP="00551A16">
      <w:pPr>
        <w:rPr>
          <w:rFonts w:ascii="Arial" w:eastAsiaTheme="minorHAnsi" w:hAnsi="Arial" w:cs="Arial"/>
          <w:color w:val="0070C0"/>
        </w:rPr>
      </w:pPr>
      <w:r w:rsidRPr="009E06C8">
        <w:rPr>
          <w:rFonts w:ascii="Arial" w:eastAsiaTheme="minorHAnsi" w:hAnsi="Arial" w:cs="Arial"/>
          <w:color w:val="0070C0"/>
          <w:u w:val="single"/>
        </w:rPr>
        <w:t xml:space="preserve">Enhanced </w:t>
      </w:r>
      <w:r w:rsidR="000F4BA2">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The enhanced </w:t>
      </w:r>
      <w:r w:rsidR="000F4BA2">
        <w:rPr>
          <w:rFonts w:ascii="Arial" w:eastAsiaTheme="minorHAnsi" w:hAnsi="Arial" w:cs="Arial"/>
          <w:color w:val="0070C0"/>
        </w:rPr>
        <w:t xml:space="preserve">dry </w:t>
      </w:r>
      <w:r w:rsidRPr="009E06C8">
        <w:rPr>
          <w:rFonts w:ascii="Arial" w:eastAsiaTheme="minorHAnsi" w:hAnsi="Arial" w:cs="Arial"/>
          <w:color w:val="0070C0"/>
        </w:rPr>
        <w:t>swale is an appropriate BMP for this basin.</w:t>
      </w:r>
    </w:p>
    <w:p w14:paraId="553CAC7C" w14:textId="6C0758C2" w:rsidR="000F4BA2" w:rsidRDefault="000F4BA2" w:rsidP="000F4BA2">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Wet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A permanent pool cannot be maintained. Therefore, t</w:t>
      </w:r>
      <w:r w:rsidRPr="009E06C8">
        <w:rPr>
          <w:rFonts w:ascii="Arial" w:eastAsiaTheme="minorHAnsi" w:hAnsi="Arial" w:cs="Arial"/>
          <w:color w:val="0070C0"/>
        </w:rPr>
        <w:t xml:space="preserve">he enhanced </w:t>
      </w:r>
      <w:r>
        <w:rPr>
          <w:rFonts w:ascii="Arial" w:eastAsiaTheme="minorHAnsi" w:hAnsi="Arial" w:cs="Arial"/>
          <w:color w:val="0070C0"/>
        </w:rPr>
        <w:t xml:space="preserve">wet </w:t>
      </w:r>
      <w:r w:rsidRPr="009E06C8">
        <w:rPr>
          <w:rFonts w:ascii="Arial" w:eastAsiaTheme="minorHAnsi" w:hAnsi="Arial" w:cs="Arial"/>
          <w:color w:val="0070C0"/>
        </w:rPr>
        <w:t xml:space="preserve">swale is </w:t>
      </w:r>
      <w:r>
        <w:rPr>
          <w:rFonts w:ascii="Arial" w:eastAsiaTheme="minorHAnsi" w:hAnsi="Arial" w:cs="Arial"/>
          <w:color w:val="0070C0"/>
        </w:rPr>
        <w:t xml:space="preserve">not </w:t>
      </w:r>
      <w:r w:rsidRPr="009E06C8">
        <w:rPr>
          <w:rFonts w:ascii="Arial" w:eastAsiaTheme="minorHAnsi" w:hAnsi="Arial" w:cs="Arial"/>
          <w:color w:val="0070C0"/>
        </w:rPr>
        <w:t>an appropriate BMP for this basin.</w:t>
      </w:r>
    </w:p>
    <w:p w14:paraId="4D443450" w14:textId="782A2B9A" w:rsidR="00551A16" w:rsidRPr="00ED4D4D" w:rsidRDefault="00551A16" w:rsidP="00551A16">
      <w:pPr>
        <w:rPr>
          <w:rFonts w:ascii="Arial" w:eastAsiaTheme="minorHAnsi" w:hAnsi="Arial" w:cs="Arial"/>
        </w:rPr>
      </w:pPr>
      <w:r w:rsidRPr="009E06C8">
        <w:rPr>
          <w:rFonts w:ascii="Arial" w:eastAsiaTheme="minorHAnsi" w:hAnsi="Arial" w:cs="Arial"/>
          <w:color w:val="0070C0"/>
          <w:u w:val="single"/>
        </w:rPr>
        <w:t>Open Graded Friction Course</w:t>
      </w:r>
      <w:r w:rsidRPr="009E06C8">
        <w:rPr>
          <w:rFonts w:ascii="Arial" w:eastAsiaTheme="minorHAnsi" w:hAnsi="Arial" w:cs="Arial"/>
          <w:color w:val="0070C0"/>
        </w:rPr>
        <w:t xml:space="preserve"> – OGFC is</w:t>
      </w:r>
      <w:r w:rsidR="007A6A8D">
        <w:rPr>
          <w:rFonts w:ascii="Arial" w:eastAsiaTheme="minorHAnsi" w:hAnsi="Arial" w:cs="Arial"/>
          <w:color w:val="0070C0"/>
        </w:rPr>
        <w:t xml:space="preserve"> not</w:t>
      </w:r>
      <w:r w:rsidRPr="009E06C8">
        <w:rPr>
          <w:rFonts w:ascii="Arial" w:eastAsiaTheme="minorHAnsi" w:hAnsi="Arial" w:cs="Arial"/>
          <w:color w:val="0070C0"/>
        </w:rPr>
        <w:t xml:space="preserve"> present throughout the project.</w:t>
      </w:r>
    </w:p>
    <w:p w14:paraId="38183AA7" w14:textId="0CD96C04" w:rsidR="00551A16" w:rsidRPr="002548DD" w:rsidRDefault="002548DD" w:rsidP="00551A16">
      <w:pPr>
        <w:rPr>
          <w:rFonts w:ascii="Arial" w:eastAsiaTheme="minorHAnsi" w:hAnsi="Arial" w:cs="Arial"/>
          <w:b/>
        </w:rPr>
      </w:pPr>
      <w:r w:rsidRPr="002548DD">
        <w:rPr>
          <w:rFonts w:ascii="Arial" w:eastAsiaTheme="minorHAnsi" w:hAnsi="Arial" w:cs="Arial"/>
          <w:b/>
        </w:rPr>
        <w:t>Practicability</w:t>
      </w:r>
    </w:p>
    <w:p w14:paraId="148EF761" w14:textId="78F48D31" w:rsidR="00551A16" w:rsidRDefault="00551A16" w:rsidP="00551A16">
      <w:pPr>
        <w:rPr>
          <w:rFonts w:ascii="Arial" w:eastAsiaTheme="minorHAnsi" w:hAnsi="Arial" w:cs="Arial"/>
          <w:color w:val="FF0000"/>
        </w:rPr>
      </w:pPr>
      <w:r w:rsidRPr="00E92A88">
        <w:rPr>
          <w:rFonts w:ascii="Arial" w:eastAsiaTheme="minorHAnsi" w:hAnsi="Arial" w:cs="Arial"/>
          <w:color w:val="FF0000"/>
        </w:rPr>
        <w:t xml:space="preserve">For each BMP that was deemed appropriate for the drainage basin based on meeting design constraints and requirements, assess the </w:t>
      </w:r>
      <w:r w:rsidR="00E92A88" w:rsidRPr="00E92A88">
        <w:rPr>
          <w:rFonts w:ascii="Arial" w:eastAsiaTheme="minorHAnsi" w:hAnsi="Arial" w:cs="Arial"/>
          <w:color w:val="FF0000"/>
        </w:rPr>
        <w:t xml:space="preserve">practicability per GDOT’s </w:t>
      </w:r>
      <w:r w:rsidR="001C324B">
        <w:rPr>
          <w:rFonts w:ascii="Arial" w:eastAsiaTheme="minorHAnsi" w:hAnsi="Arial" w:cs="Arial"/>
          <w:color w:val="FF0000"/>
        </w:rPr>
        <w:t>four</w:t>
      </w:r>
      <w:r w:rsidR="00E92A88" w:rsidRPr="001C324B">
        <w:rPr>
          <w:rFonts w:ascii="Arial" w:eastAsiaTheme="minorHAnsi" w:hAnsi="Arial" w:cs="Arial"/>
          <w:color w:val="FF0000"/>
        </w:rPr>
        <w:t>teen</w:t>
      </w:r>
      <w:r w:rsidRPr="001C324B">
        <w:rPr>
          <w:rFonts w:ascii="Arial" w:eastAsiaTheme="minorHAnsi" w:hAnsi="Arial" w:cs="Arial"/>
          <w:color w:val="FF0000"/>
        </w:rPr>
        <w:t xml:space="preserve"> </w:t>
      </w:r>
      <w:r w:rsidR="00927D2F" w:rsidRPr="001C324B">
        <w:rPr>
          <w:rFonts w:ascii="Arial" w:eastAsiaTheme="minorHAnsi" w:hAnsi="Arial" w:cs="Arial"/>
          <w:color w:val="FF0000"/>
        </w:rPr>
        <w:t>c</w:t>
      </w:r>
      <w:r w:rsidR="00E92A88" w:rsidRPr="001C324B">
        <w:rPr>
          <w:rFonts w:ascii="Arial" w:eastAsiaTheme="minorHAnsi" w:hAnsi="Arial" w:cs="Arial"/>
          <w:color w:val="FF0000"/>
        </w:rPr>
        <w:t>riteria</w:t>
      </w:r>
      <w:r w:rsidRPr="001C324B">
        <w:rPr>
          <w:rFonts w:ascii="Arial" w:eastAsiaTheme="minorHAnsi" w:hAnsi="Arial" w:cs="Arial"/>
          <w:color w:val="FF0000"/>
        </w:rPr>
        <w:t>. Provide BMP</w:t>
      </w:r>
      <w:r w:rsidRPr="00E92A88">
        <w:rPr>
          <w:rFonts w:ascii="Arial" w:eastAsiaTheme="minorHAnsi" w:hAnsi="Arial" w:cs="Arial"/>
          <w:color w:val="FF0000"/>
        </w:rPr>
        <w:t xml:space="preserve"> sizing calculations, displays, etc. in the appendices of the report to just</w:t>
      </w:r>
      <w:r w:rsidR="008A2FEF" w:rsidRPr="00E92A88">
        <w:rPr>
          <w:rFonts w:ascii="Arial" w:eastAsiaTheme="minorHAnsi" w:hAnsi="Arial" w:cs="Arial"/>
          <w:color w:val="FF0000"/>
        </w:rPr>
        <w:t>ify the claim(s).</w:t>
      </w:r>
    </w:p>
    <w:p w14:paraId="2135C113" w14:textId="25A0546F" w:rsidR="008A0AC3" w:rsidRPr="009E06C8" w:rsidRDefault="008A0AC3" w:rsidP="008A0AC3">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 xml:space="preserve">The enhanced dry swale was first evaluated. </w:t>
      </w:r>
      <w:r w:rsidRPr="009E06C8">
        <w:rPr>
          <w:rFonts w:ascii="Arial" w:eastAsiaTheme="minorHAnsi" w:hAnsi="Arial" w:cs="Arial"/>
          <w:color w:val="0070C0"/>
        </w:rPr>
        <w:t xml:space="preserve">Any attempt to construct the enhanced </w:t>
      </w:r>
      <w:r>
        <w:rPr>
          <w:rFonts w:ascii="Arial" w:eastAsiaTheme="minorHAnsi" w:hAnsi="Arial" w:cs="Arial"/>
          <w:color w:val="0070C0"/>
        </w:rPr>
        <w:t xml:space="preserve">dry </w:t>
      </w:r>
      <w:r w:rsidRPr="009E06C8">
        <w:rPr>
          <w:rFonts w:ascii="Arial" w:eastAsiaTheme="minorHAnsi" w:hAnsi="Arial" w:cs="Arial"/>
          <w:color w:val="0070C0"/>
        </w:rPr>
        <w:t xml:space="preserve">swale over the required length will result in </w:t>
      </w:r>
      <w:r w:rsidR="00B2368F">
        <w:rPr>
          <w:rFonts w:ascii="Arial" w:eastAsiaTheme="minorHAnsi" w:hAnsi="Arial" w:cs="Arial"/>
          <w:color w:val="0070C0"/>
        </w:rPr>
        <w:t>impacts to a wetland buffer which would not have been impacted otherwise by the project. This BMP is not practicable under criteria #3.</w:t>
      </w:r>
    </w:p>
    <w:p w14:paraId="61686814" w14:textId="5B964198" w:rsidR="008A0AC3" w:rsidRPr="008A0AC3" w:rsidRDefault="008A0AC3" w:rsidP="00551A16">
      <w:pPr>
        <w:rPr>
          <w:rFonts w:ascii="Arial" w:eastAsiaTheme="minorHAnsi" w:hAnsi="Arial" w:cs="Arial"/>
          <w:color w:val="0070C0"/>
        </w:rPr>
      </w:pPr>
      <w:r>
        <w:rPr>
          <w:rFonts w:ascii="Arial" w:eastAsiaTheme="minorHAnsi" w:hAnsi="Arial" w:cs="Arial"/>
          <w:color w:val="0070C0"/>
          <w:u w:val="single"/>
        </w:rPr>
        <w:t>Bioretention Area</w:t>
      </w:r>
      <w:r>
        <w:rPr>
          <w:rFonts w:ascii="Arial" w:eastAsiaTheme="minorHAnsi" w:hAnsi="Arial" w:cs="Arial"/>
          <w:color w:val="0070C0"/>
        </w:rPr>
        <w:t xml:space="preserve"> – The bioretention area with a capped underdr</w:t>
      </w:r>
      <w:r w:rsidR="006215AF">
        <w:rPr>
          <w:rFonts w:ascii="Arial" w:eastAsiaTheme="minorHAnsi" w:hAnsi="Arial" w:cs="Arial"/>
          <w:color w:val="0070C0"/>
        </w:rPr>
        <w:t>ain was first evaluated. It c</w:t>
      </w:r>
      <w:r w:rsidR="00E92A88">
        <w:rPr>
          <w:rFonts w:ascii="Arial" w:eastAsiaTheme="minorHAnsi" w:hAnsi="Arial" w:cs="Arial"/>
          <w:color w:val="0070C0"/>
        </w:rPr>
        <w:t>ould</w:t>
      </w:r>
      <w:r>
        <w:rPr>
          <w:rFonts w:ascii="Arial" w:eastAsiaTheme="minorHAnsi" w:hAnsi="Arial" w:cs="Arial"/>
          <w:color w:val="0070C0"/>
        </w:rPr>
        <w:t xml:space="preserve"> </w:t>
      </w:r>
      <w:r w:rsidR="006215AF">
        <w:rPr>
          <w:rFonts w:ascii="Arial" w:eastAsiaTheme="minorHAnsi" w:hAnsi="Arial" w:cs="Arial"/>
          <w:color w:val="0070C0"/>
        </w:rPr>
        <w:t xml:space="preserve">not </w:t>
      </w:r>
      <w:r>
        <w:rPr>
          <w:rFonts w:ascii="Arial" w:eastAsiaTheme="minorHAnsi" w:hAnsi="Arial" w:cs="Arial"/>
          <w:color w:val="0070C0"/>
        </w:rPr>
        <w:t xml:space="preserve">be constructed </w:t>
      </w:r>
      <w:r w:rsidR="006215AF">
        <w:rPr>
          <w:rFonts w:ascii="Arial" w:eastAsiaTheme="minorHAnsi" w:hAnsi="Arial" w:cs="Arial"/>
          <w:color w:val="0070C0"/>
        </w:rPr>
        <w:t xml:space="preserve">without </w:t>
      </w:r>
      <w:r>
        <w:rPr>
          <w:rFonts w:ascii="Arial" w:eastAsiaTheme="minorHAnsi" w:hAnsi="Arial" w:cs="Arial"/>
          <w:color w:val="0070C0"/>
        </w:rPr>
        <w:t xml:space="preserve">using cast in place walls. </w:t>
      </w:r>
      <w:r w:rsidR="007213DB">
        <w:rPr>
          <w:rFonts w:ascii="Arial" w:eastAsiaTheme="minorHAnsi" w:hAnsi="Arial" w:cs="Arial"/>
          <w:color w:val="0070C0"/>
        </w:rPr>
        <w:t xml:space="preserve">The BMP is not </w:t>
      </w:r>
      <w:r w:rsidR="00927D2F">
        <w:rPr>
          <w:rFonts w:ascii="Arial" w:eastAsiaTheme="minorHAnsi" w:hAnsi="Arial" w:cs="Arial"/>
          <w:color w:val="0070C0"/>
        </w:rPr>
        <w:t>practicable under c</w:t>
      </w:r>
      <w:r w:rsidR="006215AF">
        <w:rPr>
          <w:rFonts w:ascii="Arial" w:eastAsiaTheme="minorHAnsi" w:hAnsi="Arial" w:cs="Arial"/>
          <w:color w:val="0070C0"/>
        </w:rPr>
        <w:t>riteria #1</w:t>
      </w:r>
      <w:r w:rsidR="005B6BE4">
        <w:rPr>
          <w:rFonts w:ascii="Arial" w:eastAsiaTheme="minorHAnsi" w:hAnsi="Arial" w:cs="Arial"/>
          <w:color w:val="0070C0"/>
        </w:rPr>
        <w:t>1</w:t>
      </w:r>
      <w:r w:rsidR="006215AF">
        <w:rPr>
          <w:rFonts w:ascii="Arial" w:eastAsiaTheme="minorHAnsi" w:hAnsi="Arial" w:cs="Arial"/>
          <w:color w:val="0070C0"/>
        </w:rPr>
        <w:t>.</w:t>
      </w:r>
    </w:p>
    <w:p w14:paraId="4BB50E7E" w14:textId="74C70DE2"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w:t>
      </w:r>
      <w:r w:rsidR="00E92A88">
        <w:rPr>
          <w:rFonts w:ascii="Arial" w:eastAsiaTheme="minorHAnsi" w:hAnsi="Arial" w:cs="Arial"/>
          <w:color w:val="0070C0"/>
        </w:rPr>
        <w:t>ter and sedimentation basin would</w:t>
      </w:r>
      <w:r w:rsidRPr="009E06C8">
        <w:rPr>
          <w:rFonts w:ascii="Arial" w:eastAsiaTheme="minorHAnsi" w:hAnsi="Arial" w:cs="Arial"/>
          <w:color w:val="0070C0"/>
        </w:rPr>
        <w:t xml:space="preserve"> be constructed using cast in place walls. </w:t>
      </w:r>
      <w:r w:rsidR="007916C2">
        <w:rPr>
          <w:rFonts w:ascii="Arial" w:eastAsiaTheme="minorHAnsi" w:hAnsi="Arial" w:cs="Arial"/>
          <w:color w:val="0070C0"/>
        </w:rPr>
        <w:t>The BMP is not practicable under criteria #1</w:t>
      </w:r>
      <w:r w:rsidR="00AE6C03">
        <w:rPr>
          <w:rFonts w:ascii="Arial" w:eastAsiaTheme="minorHAnsi" w:hAnsi="Arial" w:cs="Arial"/>
          <w:color w:val="0070C0"/>
        </w:rPr>
        <w:t>1</w:t>
      </w:r>
      <w:r w:rsidR="007916C2">
        <w:rPr>
          <w:rFonts w:ascii="Arial" w:eastAsiaTheme="minorHAnsi" w:hAnsi="Arial" w:cs="Arial"/>
          <w:color w:val="0070C0"/>
        </w:rPr>
        <w:t>.</w:t>
      </w:r>
    </w:p>
    <w:p w14:paraId="5C33F897" w14:textId="57A37A9E" w:rsidR="007B2AF8" w:rsidRDefault="00551A16" w:rsidP="00551A16">
      <w:pPr>
        <w:rPr>
          <w:rFonts w:ascii="Arial" w:eastAsiaTheme="minorHAnsi" w:hAnsi="Arial" w:cs="Arial"/>
          <w:color w:val="0070C0"/>
        </w:rPr>
      </w:pPr>
      <w:r w:rsidRPr="009E06C8">
        <w:rPr>
          <w:rFonts w:ascii="Arial" w:eastAsiaTheme="minorHAnsi" w:hAnsi="Arial" w:cs="Arial"/>
          <w:color w:val="0070C0"/>
          <w:u w:val="single"/>
        </w:rPr>
        <w:t>Dry Detention Basin</w:t>
      </w:r>
      <w:r w:rsidR="002B16B7">
        <w:rPr>
          <w:rFonts w:ascii="Arial" w:eastAsiaTheme="minorHAnsi" w:hAnsi="Arial" w:cs="Arial"/>
          <w:color w:val="0070C0"/>
        </w:rPr>
        <w:t xml:space="preserve"> – The dry detention basin could not be constructed without using cast in place walls. </w:t>
      </w:r>
      <w:r w:rsidR="00C76F30">
        <w:rPr>
          <w:rFonts w:ascii="Arial" w:eastAsiaTheme="minorHAnsi" w:hAnsi="Arial" w:cs="Arial"/>
          <w:color w:val="0070C0"/>
        </w:rPr>
        <w:t xml:space="preserve">The BMP is not </w:t>
      </w:r>
      <w:r w:rsidR="00927D2F">
        <w:rPr>
          <w:rFonts w:ascii="Arial" w:eastAsiaTheme="minorHAnsi" w:hAnsi="Arial" w:cs="Arial"/>
          <w:color w:val="0070C0"/>
        </w:rPr>
        <w:t>practicable under c</w:t>
      </w:r>
      <w:r w:rsidR="002B16B7">
        <w:rPr>
          <w:rFonts w:ascii="Arial" w:eastAsiaTheme="minorHAnsi" w:hAnsi="Arial" w:cs="Arial"/>
          <w:color w:val="0070C0"/>
        </w:rPr>
        <w:t>riteria #1</w:t>
      </w:r>
      <w:r w:rsidR="00F510C8">
        <w:rPr>
          <w:rFonts w:ascii="Arial" w:eastAsiaTheme="minorHAnsi" w:hAnsi="Arial" w:cs="Arial"/>
          <w:color w:val="0070C0"/>
        </w:rPr>
        <w:t>1</w:t>
      </w:r>
      <w:r w:rsidR="002B16B7">
        <w:rPr>
          <w:rFonts w:ascii="Arial" w:eastAsiaTheme="minorHAnsi" w:hAnsi="Arial" w:cs="Arial"/>
          <w:color w:val="0070C0"/>
        </w:rPr>
        <w:t>.</w:t>
      </w:r>
    </w:p>
    <w:p w14:paraId="081AA7AD" w14:textId="6C4DA0DA" w:rsidR="007B2AF8" w:rsidRPr="00433A18" w:rsidRDefault="007B2AF8" w:rsidP="00551A16">
      <w:pPr>
        <w:rPr>
          <w:rFonts w:ascii="Arial" w:eastAsiaTheme="minorHAnsi" w:hAnsi="Arial" w:cs="Arial"/>
          <w:color w:val="0070C0"/>
        </w:rPr>
      </w:pPr>
      <w:r>
        <w:rPr>
          <w:rFonts w:ascii="Arial" w:eastAsiaTheme="minorHAnsi" w:hAnsi="Arial" w:cs="Arial"/>
          <w:color w:val="0070C0"/>
          <w:u w:val="single"/>
        </w:rPr>
        <w:t>Grass Channel</w:t>
      </w:r>
      <w:r>
        <w:rPr>
          <w:rFonts w:ascii="Arial" w:eastAsiaTheme="minorHAnsi" w:hAnsi="Arial" w:cs="Arial"/>
          <w:color w:val="0070C0"/>
        </w:rPr>
        <w:t xml:space="preserve">- </w:t>
      </w:r>
      <w:r w:rsidRPr="00433A18">
        <w:rPr>
          <w:rFonts w:ascii="Arial" w:eastAsiaTheme="minorHAnsi" w:hAnsi="Arial" w:cs="Arial"/>
          <w:color w:val="0070C0"/>
        </w:rPr>
        <w:t xml:space="preserve">The </w:t>
      </w:r>
      <w:r w:rsidR="00433A18" w:rsidRPr="00433A18">
        <w:rPr>
          <w:rFonts w:ascii="Arial" w:eastAsiaTheme="minorHAnsi" w:hAnsi="Arial" w:cs="Arial"/>
          <w:color w:val="0070C0"/>
        </w:rPr>
        <w:t>G</w:t>
      </w:r>
      <w:r w:rsidRPr="00433A18">
        <w:rPr>
          <w:rFonts w:ascii="Arial" w:eastAsiaTheme="minorHAnsi" w:hAnsi="Arial" w:cs="Arial"/>
          <w:color w:val="0070C0"/>
        </w:rPr>
        <w:t xml:space="preserve">rass </w:t>
      </w:r>
      <w:r w:rsidR="00433A18" w:rsidRPr="00433A18">
        <w:rPr>
          <w:rFonts w:ascii="Arial" w:eastAsiaTheme="minorHAnsi" w:hAnsi="Arial" w:cs="Arial"/>
          <w:color w:val="0070C0"/>
        </w:rPr>
        <w:t>C</w:t>
      </w:r>
      <w:r w:rsidRPr="00433A18">
        <w:rPr>
          <w:rFonts w:ascii="Arial" w:eastAsiaTheme="minorHAnsi" w:hAnsi="Arial" w:cs="Arial"/>
          <w:color w:val="0070C0"/>
        </w:rPr>
        <w:t xml:space="preserve">hannel was evaluated last as it does not provide 80% TSS removal. However, since 80% TSS removal is not practicable, </w:t>
      </w:r>
      <w:r w:rsidR="00433A18" w:rsidRPr="00433A18">
        <w:rPr>
          <w:rFonts w:ascii="Arial" w:eastAsiaTheme="minorHAnsi" w:hAnsi="Arial" w:cs="Arial"/>
          <w:color w:val="0070C0"/>
        </w:rPr>
        <w:t>G</w:t>
      </w:r>
      <w:r w:rsidRPr="00433A18">
        <w:rPr>
          <w:rFonts w:ascii="Arial" w:eastAsiaTheme="minorHAnsi" w:hAnsi="Arial" w:cs="Arial"/>
          <w:color w:val="0070C0"/>
        </w:rPr>
        <w:t xml:space="preserve">rass </w:t>
      </w:r>
      <w:r w:rsidR="00433A18" w:rsidRPr="00433A18">
        <w:rPr>
          <w:rFonts w:ascii="Arial" w:eastAsiaTheme="minorHAnsi" w:hAnsi="Arial" w:cs="Arial"/>
          <w:color w:val="0070C0"/>
        </w:rPr>
        <w:t>C</w:t>
      </w:r>
      <w:r w:rsidRPr="00433A18">
        <w:rPr>
          <w:rFonts w:ascii="Arial" w:eastAsiaTheme="minorHAnsi" w:hAnsi="Arial" w:cs="Arial"/>
          <w:color w:val="0070C0"/>
        </w:rPr>
        <w:t>hannel was evaluated and found to be practicable.</w:t>
      </w:r>
    </w:p>
    <w:p w14:paraId="5CB147E4" w14:textId="548F1E5E" w:rsidR="00551A16" w:rsidRPr="009E06C8" w:rsidRDefault="00551A16" w:rsidP="00551A16">
      <w:pPr>
        <w:rPr>
          <w:rFonts w:ascii="Arial" w:eastAsiaTheme="minorHAnsi" w:hAnsi="Arial" w:cs="Arial"/>
          <w:b/>
          <w:color w:val="0070C0"/>
        </w:rPr>
      </w:pPr>
      <w:r w:rsidRPr="00433A18">
        <w:rPr>
          <w:rFonts w:ascii="Arial" w:eastAsiaTheme="minorHAnsi" w:hAnsi="Arial" w:cs="Arial"/>
          <w:b/>
          <w:color w:val="0070C0"/>
        </w:rPr>
        <w:t xml:space="preserve">Drainage </w:t>
      </w:r>
      <w:r w:rsidR="00FC528F" w:rsidRPr="00433A18">
        <w:rPr>
          <w:rFonts w:ascii="Arial" w:eastAsiaTheme="minorHAnsi" w:hAnsi="Arial" w:cs="Arial"/>
          <w:b/>
          <w:color w:val="0070C0"/>
        </w:rPr>
        <w:t>Basin</w:t>
      </w:r>
      <w:r w:rsidRPr="00433A18">
        <w:rPr>
          <w:rFonts w:ascii="Arial" w:eastAsiaTheme="minorHAnsi" w:hAnsi="Arial" w:cs="Arial"/>
          <w:b/>
          <w:color w:val="0070C0"/>
        </w:rPr>
        <w:t xml:space="preserve"> </w:t>
      </w:r>
      <w:r w:rsidR="00646E88" w:rsidRPr="00433A18">
        <w:rPr>
          <w:rFonts w:ascii="Arial" w:eastAsiaTheme="minorHAnsi" w:hAnsi="Arial" w:cs="Arial"/>
          <w:b/>
          <w:color w:val="0070C0"/>
        </w:rPr>
        <w:t>1</w:t>
      </w:r>
      <w:r w:rsidRPr="00433A18">
        <w:rPr>
          <w:rFonts w:ascii="Arial" w:eastAsiaTheme="minorHAnsi" w:hAnsi="Arial" w:cs="Arial"/>
          <w:b/>
          <w:color w:val="0070C0"/>
        </w:rPr>
        <w:t xml:space="preserve"> was found to be </w:t>
      </w:r>
      <w:r w:rsidR="00C76F30" w:rsidRPr="00433A18">
        <w:rPr>
          <w:rFonts w:ascii="Arial" w:eastAsiaTheme="minorHAnsi" w:hAnsi="Arial" w:cs="Arial"/>
          <w:b/>
          <w:color w:val="0070C0"/>
        </w:rPr>
        <w:t xml:space="preserve">not </w:t>
      </w:r>
      <w:r w:rsidR="00361942" w:rsidRPr="00433A18">
        <w:rPr>
          <w:rFonts w:ascii="Arial" w:eastAsiaTheme="minorHAnsi" w:hAnsi="Arial" w:cs="Arial"/>
          <w:b/>
          <w:color w:val="0070C0"/>
        </w:rPr>
        <w:t>practicable</w:t>
      </w:r>
      <w:r w:rsidRPr="00433A18">
        <w:rPr>
          <w:rFonts w:ascii="Arial" w:eastAsiaTheme="minorHAnsi" w:hAnsi="Arial" w:cs="Arial"/>
          <w:b/>
          <w:color w:val="0070C0"/>
        </w:rPr>
        <w:t xml:space="preserve"> for </w:t>
      </w:r>
      <w:r w:rsidR="007B2AF8" w:rsidRPr="00433A18">
        <w:rPr>
          <w:rFonts w:ascii="Arial" w:eastAsiaTheme="minorHAnsi" w:hAnsi="Arial" w:cs="Arial"/>
          <w:b/>
          <w:color w:val="0070C0"/>
        </w:rPr>
        <w:t>80% TSS removal. However, the Grass Channel was practicable to provide 50%</w:t>
      </w:r>
      <w:r w:rsidR="00433A18" w:rsidRPr="00433A18">
        <w:rPr>
          <w:rFonts w:ascii="Arial" w:eastAsiaTheme="minorHAnsi" w:hAnsi="Arial" w:cs="Arial"/>
          <w:b/>
          <w:color w:val="0070C0"/>
        </w:rPr>
        <w:t xml:space="preserve"> </w:t>
      </w:r>
      <w:r w:rsidR="007B2AF8" w:rsidRPr="00433A18">
        <w:rPr>
          <w:rFonts w:ascii="Arial" w:eastAsiaTheme="minorHAnsi" w:hAnsi="Arial" w:cs="Arial"/>
          <w:b/>
          <w:color w:val="0070C0"/>
        </w:rPr>
        <w:t>TSS removal for the net new impervious area.</w:t>
      </w:r>
      <w:r w:rsidRPr="009E06C8">
        <w:rPr>
          <w:rFonts w:ascii="Arial" w:eastAsiaTheme="minorHAnsi" w:hAnsi="Arial" w:cs="Arial"/>
          <w:b/>
          <w:color w:val="0070C0"/>
        </w:rPr>
        <w:t xml:space="preserve"> </w:t>
      </w:r>
    </w:p>
    <w:p w14:paraId="1CEC265A" w14:textId="77777777" w:rsidR="00646E88" w:rsidRDefault="00646E88" w:rsidP="000F6627">
      <w:pPr>
        <w:spacing w:before="0"/>
        <w:jc w:val="center"/>
        <w:rPr>
          <w:rFonts w:ascii="Arial" w:eastAsia="Times New Roman" w:hAnsi="Arial" w:cs="Arial"/>
          <w:b/>
          <w:spacing w:val="-2"/>
        </w:rPr>
        <w:sectPr w:rsidR="00646E88" w:rsidSect="002645BE">
          <w:pgSz w:w="12240" w:h="15840" w:code="1"/>
          <w:pgMar w:top="1440" w:right="1440" w:bottom="1440" w:left="1440" w:header="720" w:footer="720" w:gutter="0"/>
          <w:pgNumType w:start="1"/>
          <w:cols w:space="720"/>
          <w:docGrid w:linePitch="360"/>
        </w:sectPr>
      </w:pPr>
    </w:p>
    <w:p w14:paraId="55C481B6" w14:textId="6EF0CF1C" w:rsidR="00B568A7" w:rsidRDefault="000F6627" w:rsidP="000F6627">
      <w:pPr>
        <w:spacing w:before="0"/>
        <w:jc w:val="center"/>
        <w:rPr>
          <w:rFonts w:ascii="Arial" w:eastAsia="Times New Roman" w:hAnsi="Arial" w:cs="Arial"/>
          <w:b/>
          <w:spacing w:val="-2"/>
          <w:sz w:val="22"/>
          <w:szCs w:val="22"/>
        </w:rPr>
      </w:pPr>
      <w:bookmarkStart w:id="5" w:name="_Toc369253878"/>
      <w:bookmarkStart w:id="6" w:name="_Toc369270083"/>
      <w:bookmarkStart w:id="7" w:name="_Toc369270116"/>
      <w:bookmarkStart w:id="8" w:name="_Toc369503160"/>
      <w:r w:rsidRPr="0050784E">
        <w:rPr>
          <w:rFonts w:ascii="Arial" w:eastAsia="Times New Roman" w:hAnsi="Arial" w:cs="Times New Roman"/>
          <w:b/>
          <w:spacing w:val="-2"/>
          <w:sz w:val="22"/>
          <w:szCs w:val="22"/>
        </w:rPr>
        <w:lastRenderedPageBreak/>
        <w:t xml:space="preserve">Appendix A </w:t>
      </w:r>
      <w:r w:rsidR="00D31AEF" w:rsidRPr="0050784E">
        <w:rPr>
          <w:rFonts w:ascii="Arial" w:eastAsia="Times New Roman" w:hAnsi="Arial" w:cs="Times New Roman"/>
          <w:b/>
          <w:spacing w:val="-2"/>
          <w:sz w:val="22"/>
          <w:szCs w:val="22"/>
        </w:rPr>
        <w:t>–</w:t>
      </w:r>
      <w:bookmarkEnd w:id="5"/>
      <w:bookmarkEnd w:id="6"/>
      <w:bookmarkEnd w:id="7"/>
      <w:bookmarkEnd w:id="8"/>
      <w:r w:rsidRPr="0050784E">
        <w:rPr>
          <w:rFonts w:ascii="Arial" w:eastAsia="Times New Roman" w:hAnsi="Arial" w:cs="Arial"/>
          <w:b/>
          <w:spacing w:val="-2"/>
          <w:sz w:val="22"/>
          <w:szCs w:val="22"/>
        </w:rPr>
        <w:t xml:space="preserve">Drainage </w:t>
      </w:r>
      <w:r w:rsidR="00AB1427">
        <w:rPr>
          <w:rFonts w:ascii="Arial" w:eastAsia="Times New Roman" w:hAnsi="Arial" w:cs="Arial"/>
          <w:b/>
          <w:spacing w:val="-2"/>
          <w:sz w:val="22"/>
          <w:szCs w:val="22"/>
        </w:rPr>
        <w:t>Basin</w:t>
      </w:r>
      <w:r w:rsidR="00AB1427" w:rsidRPr="0050784E">
        <w:rPr>
          <w:rFonts w:ascii="Arial" w:eastAsia="Times New Roman" w:hAnsi="Arial" w:cs="Arial"/>
          <w:b/>
          <w:spacing w:val="-2"/>
          <w:sz w:val="22"/>
          <w:szCs w:val="22"/>
        </w:rPr>
        <w:t xml:space="preserve"> </w:t>
      </w:r>
      <w:r w:rsidR="00D31AEF" w:rsidRPr="0050784E">
        <w:rPr>
          <w:rFonts w:ascii="Arial" w:eastAsia="Times New Roman" w:hAnsi="Arial" w:cs="Arial"/>
          <w:b/>
          <w:spacing w:val="-2"/>
          <w:sz w:val="22"/>
          <w:szCs w:val="22"/>
        </w:rPr>
        <w:t>Maps</w:t>
      </w:r>
      <w:r w:rsidRPr="0050784E">
        <w:rPr>
          <w:rFonts w:ascii="Arial" w:eastAsia="Times New Roman" w:hAnsi="Arial" w:cs="Arial"/>
          <w:b/>
          <w:spacing w:val="-2"/>
          <w:sz w:val="22"/>
          <w:szCs w:val="22"/>
        </w:rPr>
        <w:t xml:space="preserve"> </w:t>
      </w:r>
    </w:p>
    <w:p w14:paraId="595FC317" w14:textId="40201642" w:rsidR="0085755A" w:rsidRPr="00927D2F" w:rsidRDefault="00B568A7" w:rsidP="00823F40">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sectPr w:rsidR="0085755A" w:rsidRPr="00927D2F" w:rsidSect="002645BE">
          <w:pgSz w:w="12240" w:h="15840" w:code="1"/>
          <w:pgMar w:top="1440" w:right="1440" w:bottom="1440" w:left="1440" w:header="720" w:footer="720" w:gutter="0"/>
          <w:pgNumType w:start="1"/>
          <w:cols w:space="720"/>
          <w:docGrid w:linePitch="360"/>
        </w:sectPr>
      </w:pPr>
      <w:r>
        <w:rPr>
          <w:rFonts w:ascii="Arial" w:eastAsia="Times New Roman" w:hAnsi="Arial" w:cs="Times New Roman"/>
          <w:color w:val="FF0000"/>
          <w:spacing w:val="-2"/>
        </w:rPr>
        <w:t xml:space="preserve">Include maps showing the pre- and post-development drainage </w:t>
      </w:r>
      <w:r w:rsidR="00AB1427">
        <w:rPr>
          <w:rFonts w:ascii="Arial" w:eastAsia="Times New Roman" w:hAnsi="Arial" w:cs="Times New Roman"/>
          <w:color w:val="FF0000"/>
          <w:spacing w:val="-2"/>
        </w:rPr>
        <w:t>basin</w:t>
      </w:r>
      <w:r>
        <w:rPr>
          <w:rFonts w:ascii="Arial" w:eastAsia="Times New Roman" w:hAnsi="Arial" w:cs="Times New Roman"/>
          <w:color w:val="FF0000"/>
          <w:spacing w:val="-2"/>
        </w:rPr>
        <w:t>s</w:t>
      </w:r>
      <w:r w:rsidR="005730B3">
        <w:rPr>
          <w:rFonts w:ascii="Arial" w:eastAsia="Times New Roman" w:hAnsi="Arial" w:cs="Times New Roman"/>
          <w:color w:val="FF0000"/>
          <w:spacing w:val="-2"/>
        </w:rPr>
        <w:t>. Be sure to show and label the water resources of conce</w:t>
      </w:r>
      <w:r w:rsidR="009A403B">
        <w:rPr>
          <w:rFonts w:ascii="Arial" w:eastAsia="Times New Roman" w:hAnsi="Arial" w:cs="Times New Roman"/>
          <w:color w:val="FF0000"/>
          <w:spacing w:val="-2"/>
        </w:rPr>
        <w:t>rn.</w:t>
      </w:r>
    </w:p>
    <w:p w14:paraId="37A5A461" w14:textId="7C0CB5CA" w:rsidR="0085755A" w:rsidRDefault="0085755A" w:rsidP="0085755A">
      <w:pPr>
        <w:spacing w:before="0"/>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lastRenderedPageBreak/>
        <w:t xml:space="preserve">Appendix </w:t>
      </w:r>
      <w:r w:rsidR="0071720C">
        <w:rPr>
          <w:rFonts w:ascii="Arial" w:eastAsia="Times New Roman" w:hAnsi="Arial" w:cs="Times New Roman"/>
          <w:b/>
          <w:spacing w:val="-2"/>
          <w:sz w:val="22"/>
          <w:szCs w:val="22"/>
        </w:rPr>
        <w:t>B</w:t>
      </w:r>
      <w:r w:rsidRPr="0050784E">
        <w:rPr>
          <w:rFonts w:ascii="Arial" w:eastAsia="Times New Roman" w:hAnsi="Arial" w:cs="Times New Roman"/>
          <w:b/>
          <w:spacing w:val="-2"/>
          <w:sz w:val="22"/>
          <w:szCs w:val="22"/>
        </w:rPr>
        <w:t xml:space="preserve"> </w:t>
      </w:r>
      <w:r>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Pr>
          <w:rFonts w:ascii="Arial" w:eastAsia="Times New Roman" w:hAnsi="Arial" w:cs="Arial"/>
          <w:b/>
          <w:spacing w:val="-2"/>
          <w:sz w:val="22"/>
          <w:szCs w:val="22"/>
        </w:rPr>
        <w:t>Soils Map</w:t>
      </w:r>
    </w:p>
    <w:p w14:paraId="689FF50D" w14:textId="3B2B5012" w:rsidR="0085755A" w:rsidRPr="000F6627" w:rsidRDefault="0085755A" w:rsidP="0085755A">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soil map(s) showing the </w:t>
      </w:r>
      <w:r w:rsidR="00AB1427">
        <w:rPr>
          <w:rFonts w:ascii="Arial" w:eastAsia="Times New Roman" w:hAnsi="Arial" w:cs="Times New Roman"/>
          <w:color w:val="FF0000"/>
          <w:spacing w:val="-2"/>
        </w:rPr>
        <w:t xml:space="preserve">hydrologic </w:t>
      </w:r>
      <w:r>
        <w:rPr>
          <w:rFonts w:ascii="Arial" w:eastAsia="Times New Roman" w:hAnsi="Arial" w:cs="Times New Roman"/>
          <w:color w:val="FF0000"/>
          <w:spacing w:val="-2"/>
        </w:rPr>
        <w:t xml:space="preserve">soil </w:t>
      </w:r>
      <w:r w:rsidR="00AB1427">
        <w:rPr>
          <w:rFonts w:ascii="Arial" w:eastAsia="Times New Roman" w:hAnsi="Arial" w:cs="Times New Roman"/>
          <w:color w:val="FF0000"/>
          <w:spacing w:val="-2"/>
        </w:rPr>
        <w:t>group</w:t>
      </w:r>
      <w:r>
        <w:rPr>
          <w:rFonts w:ascii="Arial" w:eastAsia="Times New Roman" w:hAnsi="Arial" w:cs="Times New Roman"/>
          <w:color w:val="FF0000"/>
          <w:spacing w:val="-2"/>
        </w:rPr>
        <w:t xml:space="preserve"> in each drainage basin.</w:t>
      </w:r>
    </w:p>
    <w:p w14:paraId="5B88EF6E" w14:textId="77777777" w:rsidR="0085755A" w:rsidRDefault="0085755A" w:rsidP="0085755A">
      <w:pPr>
        <w:spacing w:before="0"/>
        <w:jc w:val="center"/>
        <w:rPr>
          <w:rFonts w:ascii="Arial" w:eastAsia="Times New Roman" w:hAnsi="Arial" w:cs="Arial"/>
          <w:b/>
          <w:spacing w:val="-2"/>
          <w:sz w:val="22"/>
          <w:szCs w:val="22"/>
        </w:rPr>
      </w:pPr>
    </w:p>
    <w:p w14:paraId="2F562488" w14:textId="77777777" w:rsidR="0085755A" w:rsidRDefault="0085755A" w:rsidP="000F6627">
      <w:pPr>
        <w:spacing w:before="0"/>
        <w:jc w:val="center"/>
        <w:rPr>
          <w:rFonts w:ascii="Arial" w:eastAsia="Times New Roman" w:hAnsi="Arial" w:cs="Times New Roman"/>
          <w:b/>
          <w:spacing w:val="-2"/>
          <w:sz w:val="22"/>
          <w:szCs w:val="22"/>
        </w:rPr>
      </w:pPr>
      <w:r>
        <w:rPr>
          <w:rFonts w:ascii="Arial" w:eastAsia="Times New Roman" w:hAnsi="Arial" w:cs="Times New Roman"/>
          <w:b/>
          <w:spacing w:val="-2"/>
          <w:sz w:val="22"/>
          <w:szCs w:val="22"/>
        </w:rPr>
        <w:br w:type="page"/>
      </w:r>
    </w:p>
    <w:p w14:paraId="00DF5B11" w14:textId="3D3E3BDC" w:rsidR="00416E61" w:rsidRPr="0050784E" w:rsidRDefault="0071720C" w:rsidP="000F6627">
      <w:pPr>
        <w:spacing w:before="0"/>
        <w:jc w:val="center"/>
        <w:rPr>
          <w:rFonts w:ascii="Arial" w:eastAsia="Times New Roman" w:hAnsi="Arial" w:cs="Times New Roman"/>
          <w:spacing w:val="-2"/>
          <w:sz w:val="22"/>
          <w:szCs w:val="22"/>
        </w:rPr>
      </w:pPr>
      <w:r>
        <w:rPr>
          <w:rFonts w:ascii="Arial" w:eastAsia="Times New Roman" w:hAnsi="Arial" w:cs="Times New Roman"/>
          <w:b/>
          <w:spacing w:val="-2"/>
          <w:sz w:val="22"/>
          <w:szCs w:val="22"/>
        </w:rPr>
        <w:lastRenderedPageBreak/>
        <w:t>Appendix C</w:t>
      </w:r>
      <w:r w:rsidR="0085755A" w:rsidRPr="0050784E">
        <w:rPr>
          <w:rFonts w:ascii="Arial" w:eastAsia="Times New Roman" w:hAnsi="Arial" w:cs="Times New Roman"/>
          <w:b/>
          <w:spacing w:val="-2"/>
          <w:sz w:val="22"/>
          <w:szCs w:val="22"/>
        </w:rPr>
        <w:t xml:space="preserve"> </w:t>
      </w:r>
      <w:r w:rsidR="00725C22">
        <w:rPr>
          <w:rFonts w:ascii="Arial" w:eastAsia="Times New Roman" w:hAnsi="Arial" w:cs="Times New Roman"/>
          <w:b/>
          <w:spacing w:val="-2"/>
          <w:sz w:val="22"/>
          <w:szCs w:val="22"/>
        </w:rPr>
        <w:t>–</w:t>
      </w:r>
      <w:r w:rsidR="000F6627" w:rsidRPr="0050784E">
        <w:rPr>
          <w:rFonts w:ascii="Arial" w:eastAsia="Times New Roman" w:hAnsi="Arial" w:cs="Times New Roman"/>
          <w:b/>
          <w:spacing w:val="-2"/>
          <w:sz w:val="22"/>
          <w:szCs w:val="22"/>
        </w:rPr>
        <w:t xml:space="preserve"> </w:t>
      </w:r>
      <w:r w:rsidR="00725C22">
        <w:rPr>
          <w:rFonts w:ascii="Arial" w:eastAsia="Times New Roman" w:hAnsi="Arial" w:cs="Arial"/>
          <w:b/>
          <w:spacing w:val="-2"/>
          <w:sz w:val="22"/>
          <w:szCs w:val="22"/>
        </w:rPr>
        <w:t xml:space="preserve">Stormwater Runoff Quality </w:t>
      </w:r>
      <w:r w:rsidR="00E36F7A">
        <w:rPr>
          <w:rFonts w:ascii="Arial" w:eastAsia="Times New Roman" w:hAnsi="Arial" w:cs="Arial"/>
          <w:b/>
          <w:spacing w:val="-2"/>
          <w:sz w:val="22"/>
          <w:szCs w:val="22"/>
        </w:rPr>
        <w:t>Calculations</w:t>
      </w:r>
    </w:p>
    <w:p w14:paraId="13B5540D" w14:textId="074B9230" w:rsidR="00416E61" w:rsidRPr="000F6627"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water quality </w:t>
      </w:r>
      <w:r w:rsidR="00230335">
        <w:rPr>
          <w:rFonts w:ascii="Arial" w:eastAsia="Times New Roman" w:hAnsi="Arial" w:cs="Times New Roman"/>
          <w:color w:val="FF0000"/>
          <w:spacing w:val="-2"/>
        </w:rPr>
        <w:t>volume</w:t>
      </w:r>
      <w:r w:rsidR="00677F26">
        <w:rPr>
          <w:rFonts w:ascii="Arial" w:eastAsia="Times New Roman" w:hAnsi="Arial" w:cs="Times New Roman"/>
          <w:color w:val="FF0000"/>
          <w:spacing w:val="-2"/>
        </w:rPr>
        <w:t xml:space="preserve"> and runoff reduction volume</w:t>
      </w:r>
      <w:r w:rsidR="00230335">
        <w:rPr>
          <w:rFonts w:ascii="Arial" w:eastAsia="Times New Roman" w:hAnsi="Arial" w:cs="Times New Roman"/>
          <w:color w:val="FF0000"/>
          <w:spacing w:val="-2"/>
        </w:rPr>
        <w:t xml:space="preserve"> </w:t>
      </w:r>
      <w:r>
        <w:rPr>
          <w:rFonts w:ascii="Arial" w:eastAsia="Times New Roman" w:hAnsi="Arial" w:cs="Times New Roman"/>
          <w:color w:val="FF0000"/>
          <w:spacing w:val="-2"/>
        </w:rPr>
        <w:t xml:space="preserve">calculations for </w:t>
      </w:r>
      <w:r w:rsidR="00416E61">
        <w:rPr>
          <w:rFonts w:ascii="Arial" w:eastAsia="Times New Roman" w:hAnsi="Arial" w:cs="Times New Roman"/>
          <w:color w:val="FF0000"/>
          <w:spacing w:val="-2"/>
        </w:rPr>
        <w:t xml:space="preserve">those drainage basins that </w:t>
      </w:r>
      <w:r w:rsidR="00E85F18">
        <w:rPr>
          <w:rFonts w:ascii="Arial" w:eastAsia="Times New Roman" w:hAnsi="Arial" w:cs="Times New Roman"/>
          <w:color w:val="FF0000"/>
          <w:spacing w:val="-2"/>
        </w:rPr>
        <w:t>are practicable to treat.</w:t>
      </w:r>
    </w:p>
    <w:p w14:paraId="2E662508" w14:textId="77777777" w:rsidR="00C6731E" w:rsidRDefault="000F6627" w:rsidP="000F6627">
      <w:pPr>
        <w:spacing w:before="0"/>
        <w:jc w:val="center"/>
        <w:rPr>
          <w:rFonts w:ascii="Arial" w:eastAsia="Times New Roman" w:hAnsi="Arial" w:cs="Times New Roman"/>
          <w:spacing w:val="-2"/>
        </w:rPr>
      </w:pPr>
      <w:r w:rsidRPr="000F6627">
        <w:rPr>
          <w:rFonts w:ascii="Arial" w:eastAsia="Times New Roman" w:hAnsi="Arial" w:cs="Times New Roman"/>
          <w:spacing w:val="-2"/>
        </w:rPr>
        <w:br w:type="page"/>
      </w:r>
    </w:p>
    <w:p w14:paraId="096AA51B" w14:textId="7FDE8704" w:rsidR="00C6731E" w:rsidRPr="00341F05" w:rsidRDefault="00C6731E" w:rsidP="00341F05">
      <w:pPr>
        <w:overflowPunct w:val="0"/>
        <w:autoSpaceDE w:val="0"/>
        <w:autoSpaceDN w:val="0"/>
        <w:adjustRightInd w:val="0"/>
        <w:spacing w:before="0" w:after="280" w:line="280" w:lineRule="atLeast"/>
        <w:jc w:val="center"/>
        <w:textAlignment w:val="baseline"/>
        <w:rPr>
          <w:rFonts w:ascii="Arial" w:eastAsia="Times New Roman" w:hAnsi="Arial" w:cs="Arial"/>
          <w:b/>
          <w:spacing w:val="-2"/>
        </w:rPr>
        <w:sectPr w:rsidR="00C6731E" w:rsidRPr="00341F05" w:rsidSect="002645BE">
          <w:pgSz w:w="12240" w:h="15840" w:code="1"/>
          <w:pgMar w:top="1440" w:right="1440" w:bottom="1440" w:left="1440" w:header="720" w:footer="720" w:gutter="0"/>
          <w:pgNumType w:start="1"/>
          <w:cols w:space="720"/>
          <w:docGrid w:linePitch="360"/>
        </w:sectPr>
      </w:pPr>
    </w:p>
    <w:p w14:paraId="5B4C9FCC" w14:textId="68413726" w:rsidR="00121CB5" w:rsidRPr="002B16B7" w:rsidRDefault="00121CB5" w:rsidP="00341F05">
      <w:pPr>
        <w:spacing w:before="0" w:after="0" w:line="240" w:lineRule="auto"/>
        <w:jc w:val="center"/>
        <w:rPr>
          <w:rFonts w:ascii="Arial" w:eastAsia="Times New Roman" w:hAnsi="Arial" w:cs="Arial"/>
          <w:b/>
          <w:spacing w:val="-2"/>
          <w:sz w:val="22"/>
          <w:szCs w:val="22"/>
        </w:rPr>
      </w:pPr>
      <w:r w:rsidRPr="002B16B7">
        <w:rPr>
          <w:rFonts w:ascii="Arial" w:eastAsia="Times New Roman" w:hAnsi="Arial" w:cs="Times New Roman"/>
          <w:b/>
          <w:spacing w:val="-2"/>
          <w:sz w:val="22"/>
          <w:szCs w:val="22"/>
        </w:rPr>
        <w:lastRenderedPageBreak/>
        <w:t xml:space="preserve">Appendix </w:t>
      </w:r>
      <w:r w:rsidR="0071720C">
        <w:rPr>
          <w:rFonts w:ascii="Arial" w:eastAsia="Times New Roman" w:hAnsi="Arial" w:cs="Times New Roman"/>
          <w:b/>
          <w:spacing w:val="-2"/>
          <w:sz w:val="22"/>
          <w:szCs w:val="22"/>
        </w:rPr>
        <w:t>D</w:t>
      </w:r>
      <w:r w:rsidRPr="002B16B7">
        <w:rPr>
          <w:rFonts w:ascii="Arial" w:eastAsia="Times New Roman" w:hAnsi="Arial" w:cs="Times New Roman"/>
          <w:b/>
          <w:spacing w:val="-2"/>
          <w:sz w:val="22"/>
          <w:szCs w:val="22"/>
        </w:rPr>
        <w:t xml:space="preserve"> – </w:t>
      </w:r>
      <w:r w:rsidR="0071720C">
        <w:rPr>
          <w:rFonts w:ascii="Arial" w:eastAsia="Times New Roman" w:hAnsi="Arial" w:cs="Arial"/>
          <w:b/>
          <w:spacing w:val="-2"/>
          <w:sz w:val="22"/>
          <w:szCs w:val="22"/>
        </w:rPr>
        <w:t>P</w:t>
      </w:r>
      <w:r w:rsidR="002B16B7" w:rsidRPr="002B16B7">
        <w:rPr>
          <w:rFonts w:ascii="Arial" w:eastAsia="Times New Roman" w:hAnsi="Arial" w:cs="Arial"/>
          <w:b/>
          <w:spacing w:val="-2"/>
          <w:sz w:val="22"/>
          <w:szCs w:val="22"/>
        </w:rPr>
        <w:t>racticability</w:t>
      </w:r>
      <w:r w:rsidR="0085755A" w:rsidRPr="002B16B7">
        <w:rPr>
          <w:rFonts w:ascii="Arial" w:eastAsia="Times New Roman" w:hAnsi="Arial" w:cs="Arial"/>
          <w:b/>
          <w:spacing w:val="-2"/>
          <w:sz w:val="22"/>
          <w:szCs w:val="22"/>
        </w:rPr>
        <w:t xml:space="preserve"> Documentation</w:t>
      </w:r>
    </w:p>
    <w:p w14:paraId="259B4EA5" w14:textId="77777777" w:rsidR="0041141E" w:rsidRPr="0085113C" w:rsidRDefault="0041141E" w:rsidP="00627F91">
      <w:pPr>
        <w:spacing w:before="0" w:after="0" w:line="240" w:lineRule="auto"/>
        <w:jc w:val="center"/>
        <w:rPr>
          <w:b/>
          <w:sz w:val="22"/>
          <w:szCs w:val="22"/>
          <w:highlight w:val="yellow"/>
        </w:rPr>
      </w:pPr>
    </w:p>
    <w:p w14:paraId="16DE525D" w14:textId="3D1108C7" w:rsidR="003C78D4" w:rsidRPr="0050784E" w:rsidRDefault="009D7A38" w:rsidP="001C324B">
      <w:pPr>
        <w:overflowPunct w:val="0"/>
        <w:autoSpaceDE w:val="0"/>
        <w:autoSpaceDN w:val="0"/>
        <w:adjustRightInd w:val="0"/>
        <w:spacing w:before="0" w:after="280" w:line="280" w:lineRule="atLeast"/>
        <w:jc w:val="center"/>
        <w:textAlignment w:val="baseline"/>
        <w:rPr>
          <w:b/>
          <w:sz w:val="22"/>
          <w:szCs w:val="22"/>
        </w:rPr>
        <w:sectPr w:rsidR="003C78D4" w:rsidRPr="0050784E" w:rsidSect="009D09C0">
          <w:type w:val="continuous"/>
          <w:pgSz w:w="12240" w:h="15840" w:code="1"/>
          <w:pgMar w:top="1440" w:right="720" w:bottom="245" w:left="720" w:header="720" w:footer="720" w:gutter="0"/>
          <w:cols w:space="720"/>
          <w:docGrid w:linePitch="360"/>
        </w:sectPr>
      </w:pPr>
      <w:r w:rsidRPr="00643C37">
        <w:rPr>
          <w:rFonts w:ascii="Arial" w:eastAsia="Times New Roman" w:hAnsi="Arial" w:cs="Times New Roman"/>
          <w:color w:val="FF0000"/>
          <w:spacing w:val="-2"/>
        </w:rPr>
        <w:t xml:space="preserve">Provide backup documentation supporting each </w:t>
      </w:r>
      <w:r w:rsidR="000848FB">
        <w:rPr>
          <w:rFonts w:ascii="Arial" w:eastAsia="Times New Roman" w:hAnsi="Arial" w:cs="Times New Roman"/>
          <w:color w:val="FF0000"/>
          <w:spacing w:val="-2"/>
        </w:rPr>
        <w:t>c</w:t>
      </w:r>
      <w:r w:rsidR="000848FB" w:rsidRPr="00643C37">
        <w:rPr>
          <w:rFonts w:ascii="Arial" w:eastAsia="Times New Roman" w:hAnsi="Arial" w:cs="Times New Roman"/>
          <w:color w:val="FF0000"/>
          <w:spacing w:val="-2"/>
        </w:rPr>
        <w:t>riterion</w:t>
      </w:r>
      <w:r w:rsidRPr="00643C37">
        <w:rPr>
          <w:rFonts w:ascii="Arial" w:eastAsia="Times New Roman" w:hAnsi="Arial" w:cs="Times New Roman"/>
          <w:color w:val="FF0000"/>
          <w:spacing w:val="-2"/>
        </w:rPr>
        <w:t xml:space="preserve"> claimed</w:t>
      </w:r>
      <w:r w:rsidR="009A403B">
        <w:rPr>
          <w:rFonts w:ascii="Arial" w:eastAsia="Times New Roman" w:hAnsi="Arial" w:cs="Times New Roman"/>
          <w:color w:val="FF0000"/>
          <w:spacing w:val="-2"/>
        </w:rPr>
        <w:t>.</w:t>
      </w:r>
    </w:p>
    <w:p w14:paraId="1C34B2F0" w14:textId="540274C6" w:rsidR="00D31AEF" w:rsidRDefault="00D31AEF" w:rsidP="00627F91">
      <w:pPr>
        <w:spacing w:before="0" w:after="0" w:line="240" w:lineRule="auto"/>
        <w:jc w:val="center"/>
        <w:rPr>
          <w:rFonts w:ascii="Arial" w:hAnsi="Arial" w:cs="Arial"/>
          <w:b/>
          <w:sz w:val="22"/>
          <w:szCs w:val="22"/>
        </w:rPr>
      </w:pPr>
      <w:r>
        <w:rPr>
          <w:rFonts w:ascii="Arial" w:hAnsi="Arial" w:cs="Arial"/>
          <w:b/>
          <w:sz w:val="22"/>
          <w:szCs w:val="22"/>
        </w:rPr>
        <w:lastRenderedPageBreak/>
        <w:t xml:space="preserve">Appendix </w:t>
      </w:r>
      <w:r w:rsidR="00C068CB">
        <w:rPr>
          <w:rFonts w:ascii="Arial" w:hAnsi="Arial" w:cs="Arial"/>
          <w:b/>
          <w:sz w:val="22"/>
          <w:szCs w:val="22"/>
        </w:rPr>
        <w:t>E</w:t>
      </w:r>
      <w:r w:rsidR="00725C22">
        <w:rPr>
          <w:rFonts w:ascii="Arial" w:hAnsi="Arial" w:cs="Arial"/>
          <w:b/>
          <w:sz w:val="22"/>
          <w:szCs w:val="22"/>
        </w:rPr>
        <w:t xml:space="preserve"> </w:t>
      </w:r>
      <w:r>
        <w:rPr>
          <w:rFonts w:ascii="Arial" w:hAnsi="Arial" w:cs="Arial"/>
          <w:b/>
          <w:sz w:val="22"/>
          <w:szCs w:val="22"/>
        </w:rPr>
        <w:t xml:space="preserve">– </w:t>
      </w:r>
      <w:r w:rsidR="0085755A">
        <w:rPr>
          <w:rFonts w:ascii="Arial" w:hAnsi="Arial" w:cs="Arial"/>
          <w:b/>
          <w:sz w:val="22"/>
          <w:szCs w:val="22"/>
        </w:rPr>
        <w:t>BMP Design Calculations</w:t>
      </w:r>
    </w:p>
    <w:p w14:paraId="2CC167D9" w14:textId="77777777" w:rsidR="00E44380" w:rsidRPr="0050784E" w:rsidRDefault="00E44380" w:rsidP="00627F91">
      <w:pPr>
        <w:spacing w:before="0" w:after="0" w:line="240" w:lineRule="auto"/>
        <w:jc w:val="center"/>
        <w:rPr>
          <w:rFonts w:ascii="Arial" w:hAnsi="Arial" w:cs="Arial"/>
          <w:b/>
          <w:sz w:val="22"/>
          <w:szCs w:val="22"/>
        </w:rPr>
      </w:pPr>
    </w:p>
    <w:p w14:paraId="12B9AE53" w14:textId="234E5B1D" w:rsidR="00D31AEF" w:rsidRDefault="00E44380" w:rsidP="00E44380">
      <w:pPr>
        <w:overflowPunct w:val="0"/>
        <w:autoSpaceDE w:val="0"/>
        <w:autoSpaceDN w:val="0"/>
        <w:adjustRightInd w:val="0"/>
        <w:spacing w:before="0" w:after="280" w:line="280" w:lineRule="atLeast"/>
        <w:jc w:val="center"/>
        <w:textAlignment w:val="baseline"/>
        <w:rPr>
          <w:b/>
          <w:sz w:val="24"/>
          <w:szCs w:val="24"/>
        </w:rPr>
        <w:sectPr w:rsidR="00D31AEF" w:rsidSect="00121CB5">
          <w:pgSz w:w="12240" w:h="15840" w:code="1"/>
          <w:pgMar w:top="720" w:right="720" w:bottom="245" w:left="720" w:header="720" w:footer="720" w:gutter="0"/>
          <w:cols w:space="720"/>
          <w:docGrid w:linePitch="360"/>
        </w:sectPr>
      </w:pPr>
      <w:r>
        <w:rPr>
          <w:rFonts w:ascii="Arial" w:eastAsia="Times New Roman" w:hAnsi="Arial" w:cs="Times New Roman"/>
          <w:color w:val="FF0000"/>
          <w:spacing w:val="-2"/>
        </w:rPr>
        <w:t xml:space="preserve">Provide the design calculations </w:t>
      </w:r>
      <w:r w:rsidR="0091468C">
        <w:rPr>
          <w:rFonts w:ascii="Arial" w:eastAsia="Times New Roman" w:hAnsi="Arial" w:cs="Times New Roman"/>
          <w:color w:val="FF0000"/>
          <w:spacing w:val="-2"/>
        </w:rPr>
        <w:t>for practica</w:t>
      </w:r>
      <w:r w:rsidR="00FF36AF">
        <w:rPr>
          <w:rFonts w:ascii="Arial" w:eastAsia="Times New Roman" w:hAnsi="Arial" w:cs="Times New Roman"/>
          <w:color w:val="FF0000"/>
          <w:spacing w:val="-2"/>
        </w:rPr>
        <w:t>b</w:t>
      </w:r>
      <w:r w:rsidR="0091468C">
        <w:rPr>
          <w:rFonts w:ascii="Arial" w:eastAsia="Times New Roman" w:hAnsi="Arial" w:cs="Times New Roman"/>
          <w:color w:val="FF0000"/>
          <w:spacing w:val="-2"/>
        </w:rPr>
        <w:t>l</w:t>
      </w:r>
      <w:r w:rsidR="00FF36AF">
        <w:rPr>
          <w:rFonts w:ascii="Arial" w:eastAsia="Times New Roman" w:hAnsi="Arial" w:cs="Times New Roman"/>
          <w:color w:val="FF0000"/>
          <w:spacing w:val="-2"/>
        </w:rPr>
        <w:t>e</w:t>
      </w:r>
      <w:r w:rsidR="0085113C">
        <w:rPr>
          <w:rFonts w:ascii="Arial" w:eastAsia="Times New Roman" w:hAnsi="Arial" w:cs="Times New Roman"/>
          <w:color w:val="FF0000"/>
          <w:spacing w:val="-2"/>
        </w:rPr>
        <w:t xml:space="preserve"> BMPs.</w:t>
      </w:r>
    </w:p>
    <w:p w14:paraId="2432B84A" w14:textId="6B22E65C" w:rsidR="004673C3" w:rsidRDefault="004673C3" w:rsidP="00E76EFF">
      <w:pPr>
        <w:ind w:left="720"/>
        <w:rPr>
          <w:b/>
        </w:rPr>
      </w:pPr>
    </w:p>
    <w:p w14:paraId="34EC45DE" w14:textId="67412598" w:rsidR="00403465" w:rsidRDefault="00403465" w:rsidP="00E76EFF">
      <w:pPr>
        <w:ind w:left="720"/>
        <w:rPr>
          <w:b/>
        </w:rPr>
      </w:pPr>
    </w:p>
    <w:p w14:paraId="494C3127" w14:textId="0B068574" w:rsidR="00403465" w:rsidRDefault="00403465" w:rsidP="00E76EFF">
      <w:pPr>
        <w:ind w:left="720"/>
        <w:rPr>
          <w:b/>
        </w:rPr>
      </w:pPr>
    </w:p>
    <w:p w14:paraId="143A7648" w14:textId="21D8520B" w:rsidR="00403465" w:rsidRDefault="00403465" w:rsidP="00E76EFF">
      <w:pPr>
        <w:ind w:left="720"/>
        <w:rPr>
          <w:b/>
        </w:rPr>
      </w:pPr>
    </w:p>
    <w:p w14:paraId="02D03815" w14:textId="09042711" w:rsidR="00403465" w:rsidRDefault="00403465" w:rsidP="00E76EFF">
      <w:pPr>
        <w:ind w:left="720"/>
        <w:rPr>
          <w:b/>
        </w:rPr>
      </w:pPr>
    </w:p>
    <w:p w14:paraId="7F5B7BCF" w14:textId="73A9B3B7" w:rsidR="00403465" w:rsidRDefault="00403465" w:rsidP="00E76EFF">
      <w:pPr>
        <w:ind w:left="720"/>
        <w:rPr>
          <w:b/>
        </w:rPr>
      </w:pPr>
    </w:p>
    <w:p w14:paraId="50606A64" w14:textId="1DDE625C" w:rsidR="00403465" w:rsidRDefault="00403465" w:rsidP="00E76EFF">
      <w:pPr>
        <w:ind w:left="720"/>
        <w:rPr>
          <w:b/>
        </w:rPr>
      </w:pPr>
    </w:p>
    <w:p w14:paraId="777029B4" w14:textId="24FCC6C5" w:rsidR="00403465" w:rsidRDefault="00403465" w:rsidP="00E76EFF">
      <w:pPr>
        <w:ind w:left="720"/>
        <w:rPr>
          <w:b/>
        </w:rPr>
      </w:pPr>
    </w:p>
    <w:p w14:paraId="10622818" w14:textId="20A8E0DC" w:rsidR="00403465" w:rsidRDefault="00403465" w:rsidP="00E76EFF">
      <w:pPr>
        <w:ind w:left="720"/>
        <w:rPr>
          <w:b/>
        </w:rPr>
      </w:pPr>
    </w:p>
    <w:p w14:paraId="09C71DFC" w14:textId="36D5F9A8" w:rsidR="00403465" w:rsidRDefault="00403465" w:rsidP="00E76EFF">
      <w:pPr>
        <w:ind w:left="720"/>
        <w:rPr>
          <w:b/>
        </w:rPr>
      </w:pPr>
    </w:p>
    <w:p w14:paraId="49D762D8" w14:textId="66F7D6E0" w:rsidR="00403465" w:rsidRDefault="00403465" w:rsidP="00E76EFF">
      <w:pPr>
        <w:ind w:left="720"/>
        <w:rPr>
          <w:b/>
        </w:rPr>
      </w:pPr>
    </w:p>
    <w:p w14:paraId="4CFB4A7B" w14:textId="5F653B3B" w:rsidR="00403465" w:rsidRDefault="00403465" w:rsidP="00E76EFF">
      <w:pPr>
        <w:ind w:left="720"/>
        <w:rPr>
          <w:b/>
        </w:rPr>
      </w:pPr>
    </w:p>
    <w:p w14:paraId="499E2B83" w14:textId="53F81BB4" w:rsidR="00403465" w:rsidRDefault="00403465" w:rsidP="00E76EFF">
      <w:pPr>
        <w:ind w:left="720"/>
        <w:rPr>
          <w:b/>
        </w:rPr>
      </w:pPr>
    </w:p>
    <w:p w14:paraId="704B9D6E" w14:textId="1FE38B62" w:rsidR="00403465" w:rsidRDefault="00403465" w:rsidP="00E76EFF">
      <w:pPr>
        <w:ind w:left="720"/>
        <w:rPr>
          <w:b/>
        </w:rPr>
      </w:pPr>
    </w:p>
    <w:p w14:paraId="77670358" w14:textId="45F83184" w:rsidR="00403465" w:rsidRDefault="00403465" w:rsidP="00E76EFF">
      <w:pPr>
        <w:ind w:left="720"/>
        <w:rPr>
          <w:b/>
        </w:rPr>
      </w:pPr>
    </w:p>
    <w:p w14:paraId="5D907A2E" w14:textId="0AAC1FC4" w:rsidR="00403465" w:rsidRDefault="00403465" w:rsidP="00E76EFF">
      <w:pPr>
        <w:ind w:left="720"/>
        <w:rPr>
          <w:b/>
        </w:rPr>
      </w:pPr>
    </w:p>
    <w:p w14:paraId="084B48A5" w14:textId="4B2E9C63" w:rsidR="00403465" w:rsidRDefault="00403465" w:rsidP="00E76EFF">
      <w:pPr>
        <w:ind w:left="720"/>
        <w:rPr>
          <w:b/>
        </w:rPr>
      </w:pPr>
    </w:p>
    <w:p w14:paraId="56324F84" w14:textId="632154B7" w:rsidR="00403465" w:rsidRDefault="00403465" w:rsidP="00E76EFF">
      <w:pPr>
        <w:ind w:left="720"/>
        <w:rPr>
          <w:b/>
        </w:rPr>
      </w:pPr>
    </w:p>
    <w:p w14:paraId="10BBE18D" w14:textId="12C8955F" w:rsidR="00403465" w:rsidRDefault="00403465" w:rsidP="00E76EFF">
      <w:pPr>
        <w:ind w:left="720"/>
        <w:rPr>
          <w:b/>
        </w:rPr>
      </w:pPr>
    </w:p>
    <w:p w14:paraId="34172B5D" w14:textId="77E75E0E" w:rsidR="00403465" w:rsidRDefault="00403465" w:rsidP="00E76EFF">
      <w:pPr>
        <w:ind w:left="720"/>
        <w:rPr>
          <w:b/>
        </w:rPr>
      </w:pPr>
    </w:p>
    <w:p w14:paraId="02104609" w14:textId="455B7FFE" w:rsidR="00403465" w:rsidRDefault="00403465" w:rsidP="00E76EFF">
      <w:pPr>
        <w:ind w:left="720"/>
        <w:rPr>
          <w:b/>
        </w:rPr>
      </w:pPr>
    </w:p>
    <w:p w14:paraId="6249FA02" w14:textId="4B08FB30" w:rsidR="00403465" w:rsidRDefault="00403465" w:rsidP="00E76EFF">
      <w:pPr>
        <w:ind w:left="720"/>
        <w:rPr>
          <w:b/>
        </w:rPr>
      </w:pPr>
    </w:p>
    <w:p w14:paraId="32993FD3" w14:textId="3C323DE5" w:rsidR="00403465" w:rsidRDefault="00403465" w:rsidP="00E76EFF">
      <w:pPr>
        <w:ind w:left="720"/>
        <w:rPr>
          <w:b/>
        </w:rPr>
      </w:pPr>
    </w:p>
    <w:p w14:paraId="6E7D5587" w14:textId="594705FE" w:rsidR="00403465" w:rsidRDefault="00403465" w:rsidP="00E76EFF">
      <w:pPr>
        <w:ind w:left="720"/>
        <w:rPr>
          <w:b/>
        </w:rPr>
      </w:pPr>
    </w:p>
    <w:p w14:paraId="14BDB51F" w14:textId="4CDA238D" w:rsidR="00403465" w:rsidRDefault="00403465" w:rsidP="00E76EFF">
      <w:pPr>
        <w:ind w:left="720"/>
        <w:rPr>
          <w:b/>
        </w:rPr>
      </w:pPr>
    </w:p>
    <w:p w14:paraId="58429F89" w14:textId="54AD0101" w:rsidR="00403465" w:rsidRDefault="00403465" w:rsidP="00E76EFF">
      <w:pPr>
        <w:ind w:left="720"/>
        <w:rPr>
          <w:b/>
        </w:rPr>
      </w:pPr>
    </w:p>
    <w:p w14:paraId="0C0C655F" w14:textId="77777777" w:rsidR="00936BE7" w:rsidRDefault="00936BE7" w:rsidP="00E76EFF">
      <w:pPr>
        <w:ind w:left="720"/>
        <w:rPr>
          <w:b/>
        </w:rPr>
      </w:pPr>
    </w:p>
    <w:p w14:paraId="12205F3E" w14:textId="4806A7DD" w:rsidR="00403465" w:rsidRDefault="00403465" w:rsidP="00403465">
      <w:pPr>
        <w:spacing w:before="0" w:after="0" w:line="240" w:lineRule="auto"/>
        <w:jc w:val="center"/>
        <w:rPr>
          <w:rFonts w:ascii="Arial" w:hAnsi="Arial" w:cs="Arial"/>
          <w:b/>
          <w:sz w:val="22"/>
          <w:szCs w:val="22"/>
        </w:rPr>
      </w:pPr>
      <w:r>
        <w:rPr>
          <w:rFonts w:ascii="Arial" w:hAnsi="Arial" w:cs="Arial"/>
          <w:b/>
          <w:sz w:val="22"/>
          <w:szCs w:val="22"/>
        </w:rPr>
        <w:lastRenderedPageBreak/>
        <w:t xml:space="preserve">Appendix </w:t>
      </w:r>
      <w:r w:rsidR="00C068CB">
        <w:rPr>
          <w:rFonts w:ascii="Arial" w:hAnsi="Arial" w:cs="Arial"/>
          <w:b/>
          <w:sz w:val="22"/>
          <w:szCs w:val="22"/>
        </w:rPr>
        <w:t>F</w:t>
      </w:r>
      <w:r>
        <w:rPr>
          <w:rFonts w:ascii="Arial" w:hAnsi="Arial" w:cs="Arial"/>
          <w:b/>
          <w:sz w:val="22"/>
          <w:szCs w:val="22"/>
        </w:rPr>
        <w:t xml:space="preserve"> – </w:t>
      </w:r>
      <w:r w:rsidR="00FD5F36">
        <w:rPr>
          <w:rFonts w:ascii="Arial" w:hAnsi="Arial" w:cs="Arial"/>
          <w:b/>
          <w:sz w:val="22"/>
          <w:szCs w:val="22"/>
        </w:rPr>
        <w:t xml:space="preserve">Agency </w:t>
      </w:r>
      <w:r w:rsidR="001C324B">
        <w:rPr>
          <w:rFonts w:ascii="Arial" w:hAnsi="Arial" w:cs="Arial"/>
          <w:b/>
          <w:sz w:val="22"/>
          <w:szCs w:val="22"/>
        </w:rPr>
        <w:t>Coordination</w:t>
      </w:r>
      <w:r w:rsidR="00FA117A">
        <w:rPr>
          <w:rFonts w:ascii="Arial" w:hAnsi="Arial" w:cs="Arial"/>
          <w:b/>
          <w:sz w:val="22"/>
          <w:szCs w:val="22"/>
        </w:rPr>
        <w:t xml:space="preserve"> </w:t>
      </w:r>
      <w:r>
        <w:rPr>
          <w:rFonts w:ascii="Arial" w:hAnsi="Arial" w:cs="Arial"/>
          <w:b/>
          <w:sz w:val="22"/>
          <w:szCs w:val="22"/>
        </w:rPr>
        <w:t>for Treatment</w:t>
      </w:r>
      <w:r w:rsidR="005141EA">
        <w:rPr>
          <w:rFonts w:ascii="Arial" w:hAnsi="Arial" w:cs="Arial"/>
          <w:b/>
          <w:sz w:val="22"/>
          <w:szCs w:val="22"/>
        </w:rPr>
        <w:t xml:space="preserve"> Targets</w:t>
      </w:r>
    </w:p>
    <w:p w14:paraId="7EF298E6" w14:textId="77777777" w:rsidR="00403465" w:rsidRPr="0050784E" w:rsidRDefault="00403465" w:rsidP="00403465">
      <w:pPr>
        <w:spacing w:before="0" w:after="0" w:line="240" w:lineRule="auto"/>
        <w:jc w:val="center"/>
        <w:rPr>
          <w:rFonts w:ascii="Arial" w:hAnsi="Arial" w:cs="Arial"/>
          <w:b/>
          <w:sz w:val="22"/>
          <w:szCs w:val="22"/>
        </w:rPr>
      </w:pPr>
    </w:p>
    <w:p w14:paraId="3BE0A56B" w14:textId="4CB917D9" w:rsidR="00403465" w:rsidRDefault="00403465" w:rsidP="00403465">
      <w:pPr>
        <w:overflowPunct w:val="0"/>
        <w:autoSpaceDE w:val="0"/>
        <w:autoSpaceDN w:val="0"/>
        <w:adjustRightInd w:val="0"/>
        <w:spacing w:before="0" w:after="280" w:line="280" w:lineRule="atLeast"/>
        <w:jc w:val="center"/>
        <w:textAlignment w:val="baseline"/>
        <w:rPr>
          <w:b/>
          <w:sz w:val="24"/>
          <w:szCs w:val="24"/>
        </w:rPr>
        <w:sectPr w:rsidR="00403465" w:rsidSect="00403465">
          <w:type w:val="continuous"/>
          <w:pgSz w:w="12240" w:h="15840" w:code="1"/>
          <w:pgMar w:top="720" w:right="720" w:bottom="245" w:left="720" w:header="720" w:footer="720" w:gutter="0"/>
          <w:cols w:space="720"/>
          <w:docGrid w:linePitch="360"/>
        </w:sectPr>
      </w:pPr>
      <w:r>
        <w:rPr>
          <w:rFonts w:ascii="Arial" w:eastAsia="Times New Roman" w:hAnsi="Arial" w:cs="Times New Roman"/>
          <w:color w:val="FF0000"/>
          <w:spacing w:val="-2"/>
        </w:rPr>
        <w:t xml:space="preserve">Provide the original </w:t>
      </w:r>
      <w:r w:rsidR="00FA117A">
        <w:rPr>
          <w:rFonts w:ascii="Arial" w:eastAsia="Times New Roman" w:hAnsi="Arial" w:cs="Times New Roman"/>
          <w:color w:val="FF0000"/>
          <w:spacing w:val="-2"/>
        </w:rPr>
        <w:t xml:space="preserve">coordination with the agency </w:t>
      </w:r>
      <w:r>
        <w:rPr>
          <w:rFonts w:ascii="Arial" w:eastAsia="Times New Roman" w:hAnsi="Arial" w:cs="Times New Roman"/>
          <w:color w:val="FF0000"/>
          <w:spacing w:val="-2"/>
        </w:rPr>
        <w:t xml:space="preserve">for treatment commitments. </w:t>
      </w:r>
      <w:r w:rsidR="001D3345">
        <w:rPr>
          <w:rFonts w:ascii="Arial" w:eastAsia="Times New Roman" w:hAnsi="Arial" w:cs="Times New Roman"/>
          <w:color w:val="FF0000"/>
          <w:spacing w:val="-2"/>
        </w:rPr>
        <w:t xml:space="preserve"> </w:t>
      </w:r>
      <w:bookmarkStart w:id="9" w:name="_Hlk66696626"/>
      <w:bookmarkStart w:id="10" w:name="_Hlk66347984"/>
      <w:r w:rsidR="001D3345">
        <w:rPr>
          <w:rFonts w:ascii="Arial" w:eastAsia="Times New Roman" w:hAnsi="Arial" w:cs="Times New Roman"/>
          <w:color w:val="FF0000"/>
          <w:spacing w:val="-2"/>
        </w:rPr>
        <w:t xml:space="preserve">The </w:t>
      </w:r>
      <w:r w:rsidR="001B76ED">
        <w:rPr>
          <w:rFonts w:ascii="Arial" w:eastAsia="Times New Roman" w:hAnsi="Arial" w:cs="Times New Roman"/>
          <w:color w:val="FF0000"/>
          <w:spacing w:val="-2"/>
        </w:rPr>
        <w:t>consultant and GDOT ecologists</w:t>
      </w:r>
      <w:r w:rsidR="001D3345">
        <w:rPr>
          <w:rFonts w:ascii="Arial" w:eastAsia="Times New Roman" w:hAnsi="Arial" w:cs="Times New Roman"/>
          <w:color w:val="FF0000"/>
          <w:spacing w:val="-2"/>
        </w:rPr>
        <w:t>, ODPS</w:t>
      </w:r>
      <w:bookmarkEnd w:id="9"/>
      <w:r w:rsidR="001D3345">
        <w:rPr>
          <w:rFonts w:ascii="Arial" w:eastAsia="Times New Roman" w:hAnsi="Arial" w:cs="Times New Roman"/>
          <w:color w:val="FF0000"/>
          <w:spacing w:val="-2"/>
        </w:rPr>
        <w:t xml:space="preserve">, and the agency should be included in this </w:t>
      </w:r>
      <w:r w:rsidR="004070E7">
        <w:rPr>
          <w:rFonts w:ascii="Arial" w:eastAsia="Times New Roman" w:hAnsi="Arial" w:cs="Times New Roman"/>
          <w:color w:val="FF0000"/>
          <w:spacing w:val="-2"/>
        </w:rPr>
        <w:t>coordination</w:t>
      </w:r>
      <w:r w:rsidR="001D3345">
        <w:rPr>
          <w:rFonts w:ascii="Arial" w:eastAsia="Times New Roman" w:hAnsi="Arial" w:cs="Times New Roman"/>
          <w:color w:val="FF0000"/>
          <w:spacing w:val="-2"/>
        </w:rPr>
        <w:t xml:space="preserve">. </w:t>
      </w:r>
      <w:bookmarkEnd w:id="10"/>
    </w:p>
    <w:p w14:paraId="172ACC00" w14:textId="47A45E6A" w:rsidR="00C068CB" w:rsidRDefault="00FA117A" w:rsidP="00C068CB">
      <w:pPr>
        <w:ind w:left="720"/>
        <w:rPr>
          <w:rFonts w:ascii="Arial" w:hAnsi="Arial" w:cs="Arial"/>
          <w:b/>
          <w:color w:val="FF0000"/>
        </w:rPr>
      </w:pPr>
      <w:r w:rsidRPr="001C324B">
        <w:rPr>
          <w:rFonts w:ascii="Arial" w:hAnsi="Arial" w:cs="Arial"/>
          <w:b/>
          <w:color w:val="FF0000"/>
        </w:rPr>
        <w:t xml:space="preserve">List initial </w:t>
      </w:r>
      <w:r w:rsidR="00A74242">
        <w:rPr>
          <w:rFonts w:ascii="Arial" w:hAnsi="Arial" w:cs="Arial"/>
          <w:b/>
          <w:color w:val="FF0000"/>
        </w:rPr>
        <w:t xml:space="preserve">project specific </w:t>
      </w:r>
      <w:r w:rsidRPr="001C324B">
        <w:rPr>
          <w:rFonts w:ascii="Arial" w:hAnsi="Arial" w:cs="Arial"/>
          <w:b/>
          <w:color w:val="FF0000"/>
        </w:rPr>
        <w:t>treatment parameters (</w:t>
      </w:r>
      <w:r w:rsidR="007A6A8D">
        <w:rPr>
          <w:rFonts w:ascii="Arial" w:hAnsi="Arial" w:cs="Arial"/>
          <w:b/>
          <w:color w:val="FF0000"/>
        </w:rPr>
        <w:t xml:space="preserve">Area of Potential Effect, </w:t>
      </w:r>
      <w:r w:rsidRPr="001C324B">
        <w:rPr>
          <w:rFonts w:ascii="Arial" w:hAnsi="Arial" w:cs="Arial"/>
          <w:b/>
          <w:color w:val="FF0000"/>
        </w:rPr>
        <w:t xml:space="preserve">pollutants of concern, </w:t>
      </w:r>
      <w:r w:rsidR="007F11FC">
        <w:rPr>
          <w:rFonts w:ascii="Arial" w:hAnsi="Arial" w:cs="Arial"/>
          <w:b/>
          <w:color w:val="FF0000"/>
        </w:rPr>
        <w:t xml:space="preserve">protected </w:t>
      </w:r>
      <w:r w:rsidRPr="001C324B">
        <w:rPr>
          <w:rFonts w:ascii="Arial" w:hAnsi="Arial" w:cs="Arial"/>
          <w:b/>
          <w:color w:val="FF0000"/>
        </w:rPr>
        <w:t xml:space="preserve">species, percent removal targets, net impervious treatment versus total impervious treatment, volume calculation parameters (WQv, RRv, etc). Send </w:t>
      </w:r>
      <w:r w:rsidR="004A25B3">
        <w:rPr>
          <w:rFonts w:ascii="Arial" w:hAnsi="Arial" w:cs="Arial"/>
          <w:b/>
          <w:color w:val="FF0000"/>
        </w:rPr>
        <w:t xml:space="preserve">the </w:t>
      </w:r>
      <w:r w:rsidR="001C324B">
        <w:rPr>
          <w:rFonts w:ascii="Arial" w:hAnsi="Arial" w:cs="Arial"/>
          <w:b/>
          <w:color w:val="FF0000"/>
        </w:rPr>
        <w:t xml:space="preserve">list </w:t>
      </w:r>
      <w:r w:rsidRPr="001C324B">
        <w:rPr>
          <w:rFonts w:ascii="Arial" w:hAnsi="Arial" w:cs="Arial"/>
          <w:b/>
          <w:color w:val="FF0000"/>
        </w:rPr>
        <w:t xml:space="preserve">to </w:t>
      </w:r>
      <w:r w:rsidR="001C324B">
        <w:rPr>
          <w:rFonts w:ascii="Arial" w:hAnsi="Arial" w:cs="Arial"/>
          <w:b/>
          <w:color w:val="FF0000"/>
        </w:rPr>
        <w:t xml:space="preserve">the </w:t>
      </w:r>
      <w:r w:rsidRPr="001C324B">
        <w:rPr>
          <w:rFonts w:ascii="Arial" w:hAnsi="Arial" w:cs="Arial"/>
          <w:b/>
          <w:color w:val="FF0000"/>
        </w:rPr>
        <w:t>agency and receive written or email concurrence on the agreed upon initial treatment parameters.</w:t>
      </w:r>
    </w:p>
    <w:p w14:paraId="07C6EF3D" w14:textId="0EFC4E7A" w:rsidR="001D3345" w:rsidRDefault="001D3345" w:rsidP="00C068CB">
      <w:pPr>
        <w:ind w:left="720"/>
        <w:rPr>
          <w:rFonts w:ascii="Arial" w:hAnsi="Arial" w:cs="Arial"/>
          <w:b/>
          <w:color w:val="FF0000"/>
        </w:rPr>
      </w:pPr>
      <w:bookmarkStart w:id="11" w:name="_Hlk66347993"/>
      <w:r>
        <w:rPr>
          <w:rFonts w:ascii="Arial" w:hAnsi="Arial" w:cs="Arial"/>
          <w:b/>
          <w:color w:val="FF0000"/>
        </w:rPr>
        <w:t xml:space="preserve">During this </w:t>
      </w:r>
      <w:r w:rsidR="004070E7">
        <w:rPr>
          <w:rFonts w:ascii="Arial" w:hAnsi="Arial" w:cs="Arial"/>
          <w:b/>
          <w:color w:val="FF0000"/>
        </w:rPr>
        <w:t>coordination</w:t>
      </w:r>
      <w:r>
        <w:rPr>
          <w:rFonts w:ascii="Arial" w:hAnsi="Arial" w:cs="Arial"/>
          <w:b/>
          <w:color w:val="FF0000"/>
        </w:rPr>
        <w:t>, decide if a project-specific agreement will overturn any practicability criterion. Record the results in this Appendix.</w:t>
      </w:r>
    </w:p>
    <w:bookmarkEnd w:id="11"/>
    <w:p w14:paraId="52B75CA0" w14:textId="7B3536F0" w:rsidR="00C068CB" w:rsidRPr="001C324B" w:rsidRDefault="00C068CB" w:rsidP="00E76EFF">
      <w:pPr>
        <w:ind w:left="720"/>
        <w:rPr>
          <w:rFonts w:ascii="Arial" w:hAnsi="Arial" w:cs="Arial"/>
          <w:b/>
          <w:color w:val="FF0000"/>
        </w:rPr>
      </w:pPr>
      <w:r w:rsidRPr="00C068CB">
        <w:rPr>
          <w:rFonts w:ascii="Arial" w:hAnsi="Arial" w:cs="Arial"/>
          <w:b/>
          <w:color w:val="FF0000"/>
        </w:rPr>
        <w:t>If the commitments have been revised, include correspondence with the agency which advises of updated commitments.</w:t>
      </w:r>
    </w:p>
    <w:p w14:paraId="4C70179A" w14:textId="03464DCF" w:rsidR="00556025" w:rsidRDefault="00556025" w:rsidP="00E76EFF">
      <w:pPr>
        <w:ind w:left="720"/>
        <w:rPr>
          <w:b/>
        </w:rPr>
      </w:pPr>
    </w:p>
    <w:p w14:paraId="3B23B007" w14:textId="6324CE5D" w:rsidR="00556025" w:rsidRDefault="00556025" w:rsidP="00E76EFF">
      <w:pPr>
        <w:ind w:left="720"/>
        <w:rPr>
          <w:b/>
        </w:rPr>
      </w:pPr>
    </w:p>
    <w:p w14:paraId="160DC41E" w14:textId="29296FD1" w:rsidR="00556025" w:rsidRDefault="00556025" w:rsidP="00E76EFF">
      <w:pPr>
        <w:ind w:left="720"/>
        <w:rPr>
          <w:b/>
        </w:rPr>
      </w:pPr>
    </w:p>
    <w:p w14:paraId="35B37241" w14:textId="4032EC79" w:rsidR="00556025" w:rsidRDefault="00556025" w:rsidP="00E76EFF">
      <w:pPr>
        <w:ind w:left="720"/>
        <w:rPr>
          <w:b/>
        </w:rPr>
      </w:pPr>
    </w:p>
    <w:p w14:paraId="7CA6B505" w14:textId="227B8392" w:rsidR="00556025" w:rsidRDefault="00556025" w:rsidP="00E76EFF">
      <w:pPr>
        <w:ind w:left="720"/>
        <w:rPr>
          <w:b/>
        </w:rPr>
      </w:pPr>
    </w:p>
    <w:p w14:paraId="77732A2A" w14:textId="18257AF5" w:rsidR="00556025" w:rsidRDefault="00556025" w:rsidP="00E76EFF">
      <w:pPr>
        <w:ind w:left="720"/>
        <w:rPr>
          <w:b/>
        </w:rPr>
      </w:pPr>
    </w:p>
    <w:p w14:paraId="70EAB97B" w14:textId="15C856C0" w:rsidR="00556025" w:rsidRDefault="00556025" w:rsidP="00E76EFF">
      <w:pPr>
        <w:ind w:left="720"/>
        <w:rPr>
          <w:b/>
        </w:rPr>
      </w:pPr>
    </w:p>
    <w:p w14:paraId="41B4CEE7" w14:textId="507254E0" w:rsidR="00556025" w:rsidRDefault="00556025" w:rsidP="00E76EFF">
      <w:pPr>
        <w:ind w:left="720"/>
        <w:rPr>
          <w:b/>
        </w:rPr>
      </w:pPr>
    </w:p>
    <w:p w14:paraId="4D2EF0DD" w14:textId="1CDB1FCF" w:rsidR="00556025" w:rsidRDefault="00556025" w:rsidP="00E76EFF">
      <w:pPr>
        <w:ind w:left="720"/>
        <w:rPr>
          <w:b/>
        </w:rPr>
      </w:pPr>
    </w:p>
    <w:p w14:paraId="1D6013A8" w14:textId="09DEC424" w:rsidR="00556025" w:rsidRDefault="00556025" w:rsidP="00E76EFF">
      <w:pPr>
        <w:ind w:left="720"/>
        <w:rPr>
          <w:b/>
        </w:rPr>
      </w:pPr>
    </w:p>
    <w:p w14:paraId="42173DB8" w14:textId="10A78EDE" w:rsidR="00556025" w:rsidRDefault="00556025" w:rsidP="00E76EFF">
      <w:pPr>
        <w:ind w:left="720"/>
        <w:rPr>
          <w:b/>
        </w:rPr>
      </w:pPr>
    </w:p>
    <w:p w14:paraId="07209805" w14:textId="0874A23B" w:rsidR="00556025" w:rsidRDefault="00556025" w:rsidP="00E76EFF">
      <w:pPr>
        <w:ind w:left="720"/>
        <w:rPr>
          <w:b/>
        </w:rPr>
      </w:pPr>
    </w:p>
    <w:p w14:paraId="7D805D90" w14:textId="40925CFE" w:rsidR="00556025" w:rsidRDefault="00556025" w:rsidP="00E76EFF">
      <w:pPr>
        <w:ind w:left="720"/>
        <w:rPr>
          <w:b/>
        </w:rPr>
      </w:pPr>
    </w:p>
    <w:p w14:paraId="4A064388" w14:textId="6D598847" w:rsidR="00556025" w:rsidRDefault="00556025" w:rsidP="00E76EFF">
      <w:pPr>
        <w:ind w:left="720"/>
        <w:rPr>
          <w:b/>
        </w:rPr>
      </w:pPr>
    </w:p>
    <w:p w14:paraId="1ECDFDC3" w14:textId="5F8CDFF4" w:rsidR="00556025" w:rsidRDefault="00556025" w:rsidP="00E76EFF">
      <w:pPr>
        <w:ind w:left="720"/>
        <w:rPr>
          <w:b/>
        </w:rPr>
      </w:pPr>
    </w:p>
    <w:p w14:paraId="3A7883BC" w14:textId="3C6292F2" w:rsidR="00556025" w:rsidRDefault="00556025" w:rsidP="00E76EFF">
      <w:pPr>
        <w:ind w:left="720"/>
        <w:rPr>
          <w:b/>
        </w:rPr>
      </w:pPr>
    </w:p>
    <w:p w14:paraId="2CAC2AFA" w14:textId="63F98339" w:rsidR="00556025" w:rsidRDefault="00556025" w:rsidP="00E76EFF">
      <w:pPr>
        <w:ind w:left="720"/>
        <w:rPr>
          <w:b/>
        </w:rPr>
      </w:pPr>
    </w:p>
    <w:p w14:paraId="762C09B4" w14:textId="127D4317" w:rsidR="00556025" w:rsidRDefault="00556025" w:rsidP="00E76EFF">
      <w:pPr>
        <w:ind w:left="720"/>
        <w:rPr>
          <w:b/>
        </w:rPr>
      </w:pPr>
    </w:p>
    <w:p w14:paraId="6A839734" w14:textId="5DAC4276" w:rsidR="00556025" w:rsidRDefault="00556025" w:rsidP="00E76EFF">
      <w:pPr>
        <w:ind w:left="720"/>
        <w:rPr>
          <w:b/>
        </w:rPr>
      </w:pPr>
    </w:p>
    <w:p w14:paraId="347E97E9" w14:textId="77777777" w:rsidR="00EA38D7" w:rsidRDefault="00EA38D7" w:rsidP="00E76EFF">
      <w:pPr>
        <w:ind w:left="720"/>
        <w:rPr>
          <w:b/>
        </w:rPr>
      </w:pPr>
    </w:p>
    <w:p w14:paraId="76F76A9F" w14:textId="0CC25B23" w:rsidR="00556025" w:rsidRDefault="00556025" w:rsidP="00E76EFF">
      <w:pPr>
        <w:ind w:left="720"/>
        <w:rPr>
          <w:b/>
        </w:rPr>
      </w:pPr>
    </w:p>
    <w:p w14:paraId="311A5905" w14:textId="0752DE77" w:rsidR="00556025" w:rsidRPr="009427B3" w:rsidRDefault="00556025" w:rsidP="00556025">
      <w:pPr>
        <w:spacing w:before="0" w:after="0" w:line="240" w:lineRule="auto"/>
        <w:jc w:val="center"/>
        <w:rPr>
          <w:rFonts w:ascii="Arial" w:hAnsi="Arial" w:cs="Arial"/>
          <w:b/>
          <w:sz w:val="22"/>
          <w:szCs w:val="22"/>
        </w:rPr>
      </w:pPr>
      <w:r w:rsidRPr="009427B3">
        <w:rPr>
          <w:rFonts w:ascii="Arial" w:hAnsi="Arial" w:cs="Arial"/>
          <w:b/>
          <w:sz w:val="22"/>
          <w:szCs w:val="22"/>
        </w:rPr>
        <w:lastRenderedPageBreak/>
        <w:t xml:space="preserve">Appendix </w:t>
      </w:r>
      <w:r w:rsidR="00C068CB">
        <w:rPr>
          <w:rFonts w:ascii="Arial" w:hAnsi="Arial" w:cs="Arial"/>
          <w:b/>
          <w:sz w:val="22"/>
          <w:szCs w:val="22"/>
        </w:rPr>
        <w:t>G</w:t>
      </w:r>
      <w:r w:rsidRPr="009427B3">
        <w:rPr>
          <w:rFonts w:ascii="Arial" w:hAnsi="Arial" w:cs="Arial"/>
          <w:b/>
          <w:sz w:val="22"/>
          <w:szCs w:val="22"/>
        </w:rPr>
        <w:t xml:space="preserve"> – Cost Calculations</w:t>
      </w:r>
    </w:p>
    <w:p w14:paraId="5AD5F0C1" w14:textId="77777777" w:rsidR="00556025" w:rsidRPr="009427B3" w:rsidRDefault="00556025" w:rsidP="00556025">
      <w:pPr>
        <w:spacing w:before="0" w:after="0" w:line="240" w:lineRule="auto"/>
        <w:jc w:val="center"/>
        <w:rPr>
          <w:rFonts w:ascii="Arial" w:hAnsi="Arial" w:cs="Arial"/>
          <w:b/>
          <w:sz w:val="22"/>
          <w:szCs w:val="22"/>
        </w:rPr>
      </w:pPr>
    </w:p>
    <w:p w14:paraId="5C81F115" w14:textId="7E4CA060" w:rsidR="00556025" w:rsidRDefault="00556025" w:rsidP="00BA0F1E">
      <w:pPr>
        <w:ind w:left="720"/>
        <w:rPr>
          <w:rFonts w:ascii="Arial" w:eastAsia="Times New Roman" w:hAnsi="Arial" w:cs="Times New Roman"/>
          <w:color w:val="FF0000"/>
          <w:spacing w:val="-2"/>
        </w:rPr>
      </w:pPr>
      <w:r w:rsidRPr="009427B3">
        <w:rPr>
          <w:rFonts w:ascii="Arial" w:eastAsia="Times New Roman" w:hAnsi="Arial" w:cs="Times New Roman"/>
          <w:color w:val="FF0000"/>
          <w:spacing w:val="-2"/>
        </w:rPr>
        <w:t>Provide a cost estimate for each recommended BMP</w:t>
      </w:r>
      <w:r>
        <w:rPr>
          <w:rFonts w:ascii="Arial" w:eastAsia="Times New Roman" w:hAnsi="Arial" w:cs="Times New Roman"/>
          <w:color w:val="FF0000"/>
          <w:spacing w:val="-2"/>
        </w:rPr>
        <w:t xml:space="preserve"> (per each) and</w:t>
      </w:r>
      <w:r w:rsidRPr="009427B3">
        <w:rPr>
          <w:rFonts w:ascii="Arial" w:eastAsia="Times New Roman" w:hAnsi="Arial" w:cs="Times New Roman"/>
          <w:color w:val="FF0000"/>
          <w:spacing w:val="-2"/>
        </w:rPr>
        <w:t xml:space="preserve"> cost </w:t>
      </w:r>
      <w:r>
        <w:rPr>
          <w:rFonts w:ascii="Arial" w:eastAsia="Times New Roman" w:hAnsi="Arial" w:cs="Times New Roman"/>
          <w:color w:val="FF0000"/>
          <w:spacing w:val="-2"/>
        </w:rPr>
        <w:t>estimate for</w:t>
      </w:r>
      <w:r w:rsidRPr="009427B3">
        <w:rPr>
          <w:rFonts w:ascii="Arial" w:eastAsia="Times New Roman" w:hAnsi="Arial" w:cs="Times New Roman"/>
          <w:color w:val="FF0000"/>
          <w:spacing w:val="-2"/>
        </w:rPr>
        <w:t xml:space="preserve"> ROW acquisition</w:t>
      </w:r>
      <w:r>
        <w:rPr>
          <w:rFonts w:ascii="Arial" w:eastAsia="Times New Roman" w:hAnsi="Arial" w:cs="Times New Roman"/>
          <w:color w:val="FF0000"/>
          <w:spacing w:val="-2"/>
        </w:rPr>
        <w:t xml:space="preserve"> for each recommended BMP. </w:t>
      </w:r>
      <w:r w:rsidR="00CD2094">
        <w:rPr>
          <w:rFonts w:ascii="Arial" w:eastAsia="Times New Roman" w:hAnsi="Arial" w:cs="Times New Roman"/>
          <w:color w:val="FF0000"/>
          <w:spacing w:val="-2"/>
        </w:rPr>
        <w:t>Please note t</w:t>
      </w:r>
      <w:r w:rsidR="00765DAB">
        <w:rPr>
          <w:rFonts w:ascii="Arial" w:eastAsia="Times New Roman" w:hAnsi="Arial" w:cs="Times New Roman"/>
          <w:color w:val="FF0000"/>
          <w:spacing w:val="-2"/>
        </w:rPr>
        <w:t>his is not a practicability criterion</w:t>
      </w:r>
      <w:r w:rsidR="00426C6A">
        <w:rPr>
          <w:rFonts w:ascii="Arial" w:eastAsia="Times New Roman" w:hAnsi="Arial" w:cs="Times New Roman"/>
          <w:color w:val="FF0000"/>
          <w:spacing w:val="-2"/>
        </w:rPr>
        <w:t xml:space="preserve"> for ecology stormwater</w:t>
      </w:r>
      <w:r w:rsidR="00765DAB">
        <w:rPr>
          <w:rFonts w:ascii="Arial" w:eastAsia="Times New Roman" w:hAnsi="Arial" w:cs="Times New Roman"/>
          <w:color w:val="FF0000"/>
          <w:spacing w:val="-2"/>
        </w:rPr>
        <w:t xml:space="preserve"> but</w:t>
      </w:r>
      <w:r w:rsidR="00CD2094">
        <w:rPr>
          <w:rFonts w:ascii="Arial" w:eastAsia="Times New Roman" w:hAnsi="Arial" w:cs="Times New Roman"/>
          <w:color w:val="FF0000"/>
          <w:spacing w:val="-2"/>
        </w:rPr>
        <w:t xml:space="preserve"> it</w:t>
      </w:r>
      <w:r w:rsidR="00765DAB">
        <w:rPr>
          <w:rFonts w:ascii="Arial" w:eastAsia="Times New Roman" w:hAnsi="Arial" w:cs="Times New Roman"/>
          <w:color w:val="FF0000"/>
          <w:spacing w:val="-2"/>
        </w:rPr>
        <w:t xml:space="preserve"> </w:t>
      </w:r>
      <w:r w:rsidR="00CD2094">
        <w:rPr>
          <w:rFonts w:ascii="Arial" w:eastAsia="Times New Roman" w:hAnsi="Arial" w:cs="Times New Roman"/>
          <w:color w:val="FF0000"/>
          <w:spacing w:val="-2"/>
        </w:rPr>
        <w:t xml:space="preserve">is a documentation step. </w:t>
      </w:r>
      <w:r w:rsidR="008264B4">
        <w:rPr>
          <w:rFonts w:ascii="Arial" w:eastAsia="Times New Roman" w:hAnsi="Arial" w:cs="Times New Roman"/>
          <w:color w:val="FF0000"/>
          <w:spacing w:val="-2"/>
        </w:rPr>
        <w:t xml:space="preserve">Please use the </w:t>
      </w:r>
      <w:r>
        <w:rPr>
          <w:rFonts w:ascii="Arial" w:eastAsia="Times New Roman" w:hAnsi="Arial" w:cs="Times New Roman"/>
          <w:color w:val="FF0000"/>
          <w:spacing w:val="-2"/>
        </w:rPr>
        <w:t xml:space="preserve">example tables below. If using the tables below, please fill out a separate table for each recommended BMP as ROW costs will be different for different BMPs. Please assume $5,000 for landscaping on </w:t>
      </w:r>
      <w:r w:rsidR="004B4129">
        <w:rPr>
          <w:rFonts w:ascii="Arial" w:eastAsia="Times New Roman" w:hAnsi="Arial" w:cs="Times New Roman"/>
          <w:color w:val="FF0000"/>
          <w:spacing w:val="-2"/>
        </w:rPr>
        <w:t xml:space="preserve">BMPs which require landscaping (bioretention basins, wet detention basins, wet swales, </w:t>
      </w:r>
      <w:r w:rsidR="00D83C98">
        <w:rPr>
          <w:rFonts w:ascii="Arial" w:eastAsia="Times New Roman" w:hAnsi="Arial" w:cs="Times New Roman"/>
          <w:color w:val="FF0000"/>
          <w:spacing w:val="-2"/>
        </w:rPr>
        <w:t>stormwater</w:t>
      </w:r>
      <w:r w:rsidR="004B4129">
        <w:rPr>
          <w:rFonts w:ascii="Arial" w:eastAsia="Times New Roman" w:hAnsi="Arial" w:cs="Times New Roman"/>
          <w:color w:val="FF0000"/>
          <w:spacing w:val="-2"/>
        </w:rPr>
        <w:t xml:space="preserve"> wetland</w:t>
      </w:r>
      <w:r w:rsidR="00D83C98">
        <w:rPr>
          <w:rFonts w:ascii="Arial" w:eastAsia="Times New Roman" w:hAnsi="Arial" w:cs="Times New Roman"/>
          <w:color w:val="FF0000"/>
          <w:spacing w:val="-2"/>
        </w:rPr>
        <w:t>s</w:t>
      </w:r>
      <w:r w:rsidR="004B4129">
        <w:rPr>
          <w:rFonts w:ascii="Arial" w:eastAsia="Times New Roman" w:hAnsi="Arial" w:cs="Times New Roman"/>
          <w:color w:val="FF0000"/>
          <w:spacing w:val="-2"/>
        </w:rPr>
        <w:t>)</w:t>
      </w:r>
      <w:r>
        <w:rPr>
          <w:rFonts w:ascii="Arial" w:eastAsia="Times New Roman" w:hAnsi="Arial" w:cs="Times New Roman"/>
          <w:color w:val="FF0000"/>
          <w:spacing w:val="-2"/>
        </w:rPr>
        <w:t>.</w:t>
      </w:r>
      <w:r w:rsidR="00726F79">
        <w:rPr>
          <w:rFonts w:ascii="Arial" w:eastAsia="Times New Roman" w:hAnsi="Arial" w:cs="Times New Roman"/>
          <w:color w:val="FF0000"/>
          <w:spacing w:val="-2"/>
        </w:rPr>
        <w:t xml:space="preserve"> </w:t>
      </w: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71C6F109" w14:textId="77777777" w:rsidTr="00BC00D4">
        <w:trPr>
          <w:trHeight w:val="206"/>
        </w:trPr>
        <w:tc>
          <w:tcPr>
            <w:tcW w:w="2520" w:type="dxa"/>
            <w:tcBorders>
              <w:top w:val="nil"/>
              <w:left w:val="nil"/>
              <w:bottom w:val="nil"/>
            </w:tcBorders>
          </w:tcPr>
          <w:p w14:paraId="77F4F97B" w14:textId="77777777" w:rsidR="00BC00D4" w:rsidRPr="001D2D0F" w:rsidRDefault="00BC00D4" w:rsidP="000A2A2C">
            <w:pPr>
              <w:jc w:val="center"/>
              <w:rPr>
                <w:rFonts w:ascii="Arial" w:eastAsia="Times New Roman" w:hAnsi="Arial" w:cs="Times New Roman"/>
                <w:spacing w:val="-2"/>
              </w:rPr>
            </w:pPr>
          </w:p>
        </w:tc>
        <w:tc>
          <w:tcPr>
            <w:tcW w:w="4809" w:type="dxa"/>
            <w:gridSpan w:val="4"/>
          </w:tcPr>
          <w:p w14:paraId="0C13E1B7" w14:textId="7A3D8D56"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Bioslope #</w:t>
            </w:r>
          </w:p>
        </w:tc>
      </w:tr>
      <w:tr w:rsidR="00BC00D4" w14:paraId="4D5B943F" w14:textId="77777777" w:rsidTr="00BC00D4">
        <w:trPr>
          <w:trHeight w:val="206"/>
        </w:trPr>
        <w:tc>
          <w:tcPr>
            <w:tcW w:w="2520" w:type="dxa"/>
            <w:tcBorders>
              <w:top w:val="nil"/>
              <w:left w:val="nil"/>
            </w:tcBorders>
          </w:tcPr>
          <w:p w14:paraId="7819D203" w14:textId="77777777" w:rsidR="00BC00D4" w:rsidRPr="001D2D0F" w:rsidRDefault="00BC00D4" w:rsidP="000A2A2C">
            <w:pPr>
              <w:jc w:val="center"/>
              <w:rPr>
                <w:rFonts w:ascii="Arial" w:eastAsia="Times New Roman" w:hAnsi="Arial" w:cs="Times New Roman"/>
                <w:spacing w:val="-2"/>
              </w:rPr>
            </w:pPr>
          </w:p>
        </w:tc>
        <w:tc>
          <w:tcPr>
            <w:tcW w:w="1260" w:type="dxa"/>
          </w:tcPr>
          <w:p w14:paraId="119AC516" w14:textId="77777777" w:rsidR="00BC00D4" w:rsidRPr="000A2A2C" w:rsidRDefault="00BC00D4" w:rsidP="000A2A2C">
            <w:pPr>
              <w:jc w:val="center"/>
              <w:rPr>
                <w:rFonts w:ascii="Arial" w:eastAsia="Times New Roman" w:hAnsi="Arial" w:cs="Times New Roman"/>
                <w:spacing w:val="-2"/>
              </w:rPr>
            </w:pPr>
            <w:r w:rsidRPr="000A2A2C">
              <w:rPr>
                <w:rFonts w:ascii="Arial" w:eastAsia="Times New Roman" w:hAnsi="Arial" w:cs="Times New Roman"/>
                <w:spacing w:val="-2"/>
              </w:rPr>
              <w:t>Unit</w:t>
            </w:r>
          </w:p>
        </w:tc>
        <w:tc>
          <w:tcPr>
            <w:tcW w:w="945" w:type="dxa"/>
          </w:tcPr>
          <w:p w14:paraId="7987AA8A"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4A67042"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602D8531"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1F286E90" w14:textId="77777777" w:rsidTr="00BC00D4">
        <w:tc>
          <w:tcPr>
            <w:tcW w:w="2520" w:type="dxa"/>
          </w:tcPr>
          <w:p w14:paraId="4D5320DC" w14:textId="589E152C"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Bioslope</w:t>
            </w:r>
          </w:p>
        </w:tc>
        <w:tc>
          <w:tcPr>
            <w:tcW w:w="1260" w:type="dxa"/>
          </w:tcPr>
          <w:p w14:paraId="092067F3"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3B408874"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5BFA64E" w14:textId="77777777" w:rsidR="00BC00D4" w:rsidRPr="001D2D0F" w:rsidRDefault="00BC00D4" w:rsidP="000A2A2C">
            <w:pPr>
              <w:jc w:val="center"/>
              <w:rPr>
                <w:rFonts w:ascii="Arial" w:eastAsia="Times New Roman" w:hAnsi="Arial" w:cs="Times New Roman"/>
                <w:spacing w:val="-2"/>
              </w:rPr>
            </w:pPr>
          </w:p>
        </w:tc>
        <w:tc>
          <w:tcPr>
            <w:tcW w:w="1530" w:type="dxa"/>
          </w:tcPr>
          <w:p w14:paraId="145BC1D9" w14:textId="77777777" w:rsidR="00BC00D4" w:rsidRPr="001D2D0F" w:rsidRDefault="00BC00D4" w:rsidP="000A2A2C">
            <w:pPr>
              <w:jc w:val="center"/>
              <w:rPr>
                <w:rFonts w:ascii="Arial" w:eastAsia="Times New Roman" w:hAnsi="Arial" w:cs="Times New Roman"/>
                <w:spacing w:val="-2"/>
              </w:rPr>
            </w:pPr>
          </w:p>
        </w:tc>
      </w:tr>
      <w:tr w:rsidR="00BC00D4" w14:paraId="3D4E8B4F" w14:textId="77777777" w:rsidTr="00BC00D4">
        <w:tc>
          <w:tcPr>
            <w:tcW w:w="2520" w:type="dxa"/>
          </w:tcPr>
          <w:p w14:paraId="6D263DC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6F1D400D"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502F32A0" w14:textId="77777777" w:rsidR="00BC00D4" w:rsidRPr="001D2D0F" w:rsidRDefault="00BC00D4" w:rsidP="000A2A2C">
            <w:pPr>
              <w:jc w:val="center"/>
              <w:rPr>
                <w:rFonts w:ascii="Arial" w:eastAsia="Times New Roman" w:hAnsi="Arial" w:cs="Times New Roman"/>
                <w:spacing w:val="-2"/>
              </w:rPr>
            </w:pPr>
          </w:p>
        </w:tc>
        <w:tc>
          <w:tcPr>
            <w:tcW w:w="1074" w:type="dxa"/>
          </w:tcPr>
          <w:p w14:paraId="3DB6005D" w14:textId="77777777" w:rsidR="00BC00D4" w:rsidRPr="001D2D0F" w:rsidRDefault="00BC00D4" w:rsidP="000A2A2C">
            <w:pPr>
              <w:jc w:val="center"/>
              <w:rPr>
                <w:rFonts w:ascii="Arial" w:eastAsia="Times New Roman" w:hAnsi="Arial" w:cs="Times New Roman"/>
                <w:spacing w:val="-2"/>
              </w:rPr>
            </w:pPr>
          </w:p>
        </w:tc>
        <w:tc>
          <w:tcPr>
            <w:tcW w:w="1530" w:type="dxa"/>
          </w:tcPr>
          <w:p w14:paraId="0A38BA44" w14:textId="77777777" w:rsidR="00BC00D4" w:rsidRPr="001D2D0F" w:rsidRDefault="00BC00D4" w:rsidP="000A2A2C">
            <w:pPr>
              <w:jc w:val="center"/>
              <w:rPr>
                <w:rFonts w:ascii="Arial" w:eastAsia="Times New Roman" w:hAnsi="Arial" w:cs="Times New Roman"/>
                <w:spacing w:val="-2"/>
              </w:rPr>
            </w:pPr>
          </w:p>
        </w:tc>
      </w:tr>
      <w:tr w:rsidR="00BC00D4" w14:paraId="67D07213" w14:textId="77777777" w:rsidTr="00BC00D4">
        <w:tc>
          <w:tcPr>
            <w:tcW w:w="2520" w:type="dxa"/>
            <w:tcBorders>
              <w:bottom w:val="single" w:sz="4" w:space="0" w:color="auto"/>
            </w:tcBorders>
            <w:vAlign w:val="center"/>
          </w:tcPr>
          <w:p w14:paraId="09432FEB"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7191F228"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0703D3AF"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38DC8A76" w14:textId="30F0428C"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F33E48">
              <w:rPr>
                <w:rFonts w:ascii="Arial" w:eastAsia="Times New Roman" w:hAnsi="Arial" w:cs="Times New Roman"/>
                <w:spacing w:val="-2"/>
              </w:rPr>
              <w:t>750</w:t>
            </w:r>
          </w:p>
        </w:tc>
        <w:tc>
          <w:tcPr>
            <w:tcW w:w="1530" w:type="dxa"/>
          </w:tcPr>
          <w:p w14:paraId="7FB898F2" w14:textId="4CD7FDEB"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r w:rsidR="00083DF4">
              <w:rPr>
                <w:rFonts w:ascii="Arial" w:eastAsia="Times New Roman" w:hAnsi="Arial" w:cs="Times New Roman"/>
                <w:spacing w:val="-2"/>
              </w:rPr>
              <w:t>5</w:t>
            </w:r>
            <w:r>
              <w:rPr>
                <w:rFonts w:ascii="Arial" w:eastAsia="Times New Roman" w:hAnsi="Arial" w:cs="Times New Roman"/>
                <w:spacing w:val="-2"/>
              </w:rPr>
              <w:t>,000</w:t>
            </w:r>
          </w:p>
        </w:tc>
      </w:tr>
      <w:tr w:rsidR="00BC00D4" w14:paraId="45586EEF" w14:textId="77777777" w:rsidTr="00BC00D4">
        <w:tc>
          <w:tcPr>
            <w:tcW w:w="2520" w:type="dxa"/>
            <w:tcBorders>
              <w:left w:val="nil"/>
              <w:bottom w:val="nil"/>
              <w:right w:val="nil"/>
            </w:tcBorders>
          </w:tcPr>
          <w:p w14:paraId="4237DA53"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73BF8761"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15B97D4A" w14:textId="77777777" w:rsidR="00BC00D4" w:rsidRPr="001D2D0F" w:rsidRDefault="00BC00D4" w:rsidP="000A2A2C">
            <w:pPr>
              <w:jc w:val="center"/>
              <w:rPr>
                <w:rFonts w:ascii="Arial" w:eastAsia="Times New Roman" w:hAnsi="Arial" w:cs="Times New Roman"/>
                <w:spacing w:val="-2"/>
              </w:rPr>
            </w:pPr>
          </w:p>
        </w:tc>
        <w:tc>
          <w:tcPr>
            <w:tcW w:w="1074" w:type="dxa"/>
          </w:tcPr>
          <w:p w14:paraId="08084CD7"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41787620" w14:textId="77777777" w:rsidR="00BC00D4" w:rsidRPr="00E70F56" w:rsidRDefault="00BC00D4" w:rsidP="000A2A2C">
            <w:pPr>
              <w:jc w:val="center"/>
              <w:rPr>
                <w:rFonts w:ascii="Arial" w:eastAsia="Times New Roman" w:hAnsi="Arial" w:cs="Times New Roman"/>
                <w:b/>
                <w:spacing w:val="-2"/>
              </w:rPr>
            </w:pPr>
          </w:p>
        </w:tc>
      </w:tr>
    </w:tbl>
    <w:p w14:paraId="1F9C8298" w14:textId="62B8BBF3" w:rsidR="00BC00D4" w:rsidRDefault="00BC00D4"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2D5ED21E" w14:textId="77777777" w:rsidTr="00726F79">
        <w:trPr>
          <w:trHeight w:val="206"/>
        </w:trPr>
        <w:tc>
          <w:tcPr>
            <w:tcW w:w="2520" w:type="dxa"/>
            <w:tcBorders>
              <w:top w:val="nil"/>
              <w:left w:val="nil"/>
              <w:bottom w:val="nil"/>
            </w:tcBorders>
          </w:tcPr>
          <w:p w14:paraId="3850BEBE" w14:textId="77777777" w:rsidR="00BC00D4" w:rsidRPr="001D2D0F" w:rsidRDefault="00BC00D4" w:rsidP="000A2A2C">
            <w:pPr>
              <w:rPr>
                <w:rFonts w:ascii="Arial" w:eastAsia="Times New Roman" w:hAnsi="Arial" w:cs="Times New Roman"/>
                <w:spacing w:val="-2"/>
              </w:rPr>
            </w:pPr>
          </w:p>
        </w:tc>
        <w:tc>
          <w:tcPr>
            <w:tcW w:w="4809" w:type="dxa"/>
            <w:gridSpan w:val="4"/>
          </w:tcPr>
          <w:p w14:paraId="0CB24070" w14:textId="23761524" w:rsidR="00BC00D4"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Enhanced Dry Swale</w:t>
            </w:r>
            <w:r w:rsidR="00BC00D4">
              <w:rPr>
                <w:rFonts w:ascii="Arial" w:eastAsia="Times New Roman" w:hAnsi="Arial" w:cs="Times New Roman"/>
                <w:spacing w:val="-2"/>
              </w:rPr>
              <w:t xml:space="preserve"> #</w:t>
            </w:r>
          </w:p>
        </w:tc>
      </w:tr>
      <w:tr w:rsidR="00BC00D4" w14:paraId="2B87759B" w14:textId="77777777" w:rsidTr="000A2A2C">
        <w:trPr>
          <w:trHeight w:val="70"/>
        </w:trPr>
        <w:tc>
          <w:tcPr>
            <w:tcW w:w="2520" w:type="dxa"/>
            <w:tcBorders>
              <w:top w:val="nil"/>
              <w:left w:val="nil"/>
            </w:tcBorders>
          </w:tcPr>
          <w:p w14:paraId="29AFA30A" w14:textId="77777777" w:rsidR="00BC00D4" w:rsidRPr="001D2D0F" w:rsidRDefault="00BC00D4" w:rsidP="000A2A2C">
            <w:pPr>
              <w:jc w:val="center"/>
              <w:rPr>
                <w:rFonts w:ascii="Arial" w:eastAsia="Times New Roman" w:hAnsi="Arial" w:cs="Times New Roman"/>
                <w:spacing w:val="-2"/>
              </w:rPr>
            </w:pPr>
          </w:p>
        </w:tc>
        <w:tc>
          <w:tcPr>
            <w:tcW w:w="1260" w:type="dxa"/>
          </w:tcPr>
          <w:p w14:paraId="520E7DD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10FD83D6"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8B7521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5BD5937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7DA5D4EF" w14:textId="77777777" w:rsidTr="00726F79">
        <w:tc>
          <w:tcPr>
            <w:tcW w:w="2520" w:type="dxa"/>
          </w:tcPr>
          <w:p w14:paraId="06B77D53" w14:textId="106D8E8B"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Enhanced Dry Swale</w:t>
            </w:r>
          </w:p>
        </w:tc>
        <w:tc>
          <w:tcPr>
            <w:tcW w:w="1260" w:type="dxa"/>
          </w:tcPr>
          <w:p w14:paraId="484F8D9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EF82C7B"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1CF34DE" w14:textId="77777777" w:rsidR="00BC00D4" w:rsidRPr="001D2D0F" w:rsidRDefault="00BC00D4" w:rsidP="000A2A2C">
            <w:pPr>
              <w:jc w:val="center"/>
              <w:rPr>
                <w:rFonts w:ascii="Arial" w:eastAsia="Times New Roman" w:hAnsi="Arial" w:cs="Times New Roman"/>
                <w:spacing w:val="-2"/>
              </w:rPr>
            </w:pPr>
          </w:p>
        </w:tc>
        <w:tc>
          <w:tcPr>
            <w:tcW w:w="1530" w:type="dxa"/>
          </w:tcPr>
          <w:p w14:paraId="052BD562" w14:textId="77777777" w:rsidR="00BC00D4" w:rsidRPr="001D2D0F" w:rsidRDefault="00BC00D4" w:rsidP="000A2A2C">
            <w:pPr>
              <w:jc w:val="center"/>
              <w:rPr>
                <w:rFonts w:ascii="Arial" w:eastAsia="Times New Roman" w:hAnsi="Arial" w:cs="Times New Roman"/>
                <w:spacing w:val="-2"/>
              </w:rPr>
            </w:pPr>
          </w:p>
        </w:tc>
      </w:tr>
      <w:tr w:rsidR="00BC00D4" w14:paraId="0CDED692" w14:textId="77777777" w:rsidTr="00726F79">
        <w:tc>
          <w:tcPr>
            <w:tcW w:w="2520" w:type="dxa"/>
          </w:tcPr>
          <w:p w14:paraId="5DE6DED5"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7CFF7268"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6ED50899" w14:textId="77777777" w:rsidR="00BC00D4" w:rsidRPr="001D2D0F" w:rsidRDefault="00BC00D4" w:rsidP="000A2A2C">
            <w:pPr>
              <w:jc w:val="center"/>
              <w:rPr>
                <w:rFonts w:ascii="Arial" w:eastAsia="Times New Roman" w:hAnsi="Arial" w:cs="Times New Roman"/>
                <w:spacing w:val="-2"/>
              </w:rPr>
            </w:pPr>
          </w:p>
        </w:tc>
        <w:tc>
          <w:tcPr>
            <w:tcW w:w="1074" w:type="dxa"/>
          </w:tcPr>
          <w:p w14:paraId="7DB7C97E" w14:textId="77777777" w:rsidR="00BC00D4" w:rsidRPr="001D2D0F" w:rsidRDefault="00BC00D4" w:rsidP="000A2A2C">
            <w:pPr>
              <w:jc w:val="center"/>
              <w:rPr>
                <w:rFonts w:ascii="Arial" w:eastAsia="Times New Roman" w:hAnsi="Arial" w:cs="Times New Roman"/>
                <w:spacing w:val="-2"/>
              </w:rPr>
            </w:pPr>
          </w:p>
        </w:tc>
        <w:tc>
          <w:tcPr>
            <w:tcW w:w="1530" w:type="dxa"/>
          </w:tcPr>
          <w:p w14:paraId="0EB9E6FB" w14:textId="77777777" w:rsidR="00BC00D4" w:rsidRPr="001D2D0F" w:rsidRDefault="00BC00D4" w:rsidP="000A2A2C">
            <w:pPr>
              <w:jc w:val="center"/>
              <w:rPr>
                <w:rFonts w:ascii="Arial" w:eastAsia="Times New Roman" w:hAnsi="Arial" w:cs="Times New Roman"/>
                <w:spacing w:val="-2"/>
              </w:rPr>
            </w:pPr>
          </w:p>
        </w:tc>
      </w:tr>
      <w:tr w:rsidR="00BC00D4" w14:paraId="6F8C0611" w14:textId="77777777" w:rsidTr="00726F79">
        <w:tc>
          <w:tcPr>
            <w:tcW w:w="2520" w:type="dxa"/>
            <w:tcBorders>
              <w:bottom w:val="single" w:sz="4" w:space="0" w:color="auto"/>
            </w:tcBorders>
            <w:vAlign w:val="center"/>
          </w:tcPr>
          <w:p w14:paraId="5BDA5908"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6296785F"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194C701"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03A339D3" w14:textId="711E584F"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1,000</w:t>
            </w:r>
          </w:p>
        </w:tc>
        <w:tc>
          <w:tcPr>
            <w:tcW w:w="1530" w:type="dxa"/>
          </w:tcPr>
          <w:p w14:paraId="27EDF991" w14:textId="07F5EAA2"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20</w:t>
            </w:r>
            <w:r>
              <w:rPr>
                <w:rFonts w:ascii="Arial" w:eastAsia="Times New Roman" w:hAnsi="Arial" w:cs="Times New Roman"/>
                <w:spacing w:val="-2"/>
              </w:rPr>
              <w:t>,000</w:t>
            </w:r>
          </w:p>
        </w:tc>
      </w:tr>
      <w:tr w:rsidR="00BC00D4" w14:paraId="35F5F9F4" w14:textId="77777777" w:rsidTr="00726F79">
        <w:tc>
          <w:tcPr>
            <w:tcW w:w="2520" w:type="dxa"/>
            <w:tcBorders>
              <w:left w:val="nil"/>
              <w:bottom w:val="nil"/>
              <w:right w:val="nil"/>
            </w:tcBorders>
          </w:tcPr>
          <w:p w14:paraId="208B9ED9"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2759B59D"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37990627" w14:textId="77777777" w:rsidR="00BC00D4" w:rsidRPr="001D2D0F" w:rsidRDefault="00BC00D4" w:rsidP="000A2A2C">
            <w:pPr>
              <w:jc w:val="center"/>
              <w:rPr>
                <w:rFonts w:ascii="Arial" w:eastAsia="Times New Roman" w:hAnsi="Arial" w:cs="Times New Roman"/>
                <w:spacing w:val="-2"/>
              </w:rPr>
            </w:pPr>
          </w:p>
        </w:tc>
        <w:tc>
          <w:tcPr>
            <w:tcW w:w="1074" w:type="dxa"/>
          </w:tcPr>
          <w:p w14:paraId="048DCFE7"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4F6D7A34" w14:textId="77777777" w:rsidR="00BC00D4" w:rsidRPr="00E70F56" w:rsidRDefault="00BC00D4" w:rsidP="000A2A2C">
            <w:pPr>
              <w:jc w:val="center"/>
              <w:rPr>
                <w:rFonts w:ascii="Arial" w:eastAsia="Times New Roman" w:hAnsi="Arial" w:cs="Times New Roman"/>
                <w:b/>
                <w:spacing w:val="-2"/>
              </w:rPr>
            </w:pPr>
          </w:p>
        </w:tc>
      </w:tr>
    </w:tbl>
    <w:p w14:paraId="640F4180" w14:textId="5091499E" w:rsidR="00BC00D4" w:rsidRDefault="00BC00D4"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726F79" w14:paraId="2763C8D5" w14:textId="77777777" w:rsidTr="000F1D7A">
        <w:trPr>
          <w:trHeight w:val="206"/>
        </w:trPr>
        <w:tc>
          <w:tcPr>
            <w:tcW w:w="2520" w:type="dxa"/>
            <w:tcBorders>
              <w:top w:val="nil"/>
              <w:left w:val="nil"/>
              <w:bottom w:val="nil"/>
            </w:tcBorders>
          </w:tcPr>
          <w:p w14:paraId="62788E02" w14:textId="77777777" w:rsidR="00726F79" w:rsidRPr="001D2D0F" w:rsidRDefault="00726F79" w:rsidP="000A2A2C">
            <w:pPr>
              <w:jc w:val="center"/>
              <w:rPr>
                <w:rFonts w:ascii="Arial" w:eastAsia="Times New Roman" w:hAnsi="Arial" w:cs="Times New Roman"/>
                <w:spacing w:val="-2"/>
              </w:rPr>
            </w:pPr>
          </w:p>
        </w:tc>
        <w:tc>
          <w:tcPr>
            <w:tcW w:w="4758" w:type="dxa"/>
            <w:gridSpan w:val="4"/>
          </w:tcPr>
          <w:p w14:paraId="45ECC58F" w14:textId="3C525CEF"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Enhanced Wet Swale #</w:t>
            </w:r>
          </w:p>
        </w:tc>
      </w:tr>
      <w:tr w:rsidR="00726F79" w14:paraId="55657312" w14:textId="77777777" w:rsidTr="000F1D7A">
        <w:trPr>
          <w:trHeight w:val="206"/>
        </w:trPr>
        <w:tc>
          <w:tcPr>
            <w:tcW w:w="2520" w:type="dxa"/>
            <w:tcBorders>
              <w:top w:val="nil"/>
              <w:left w:val="nil"/>
            </w:tcBorders>
          </w:tcPr>
          <w:p w14:paraId="3A1C4A9A" w14:textId="77777777" w:rsidR="00726F79" w:rsidRPr="001D2D0F" w:rsidRDefault="00726F79" w:rsidP="000A2A2C">
            <w:pPr>
              <w:jc w:val="center"/>
              <w:rPr>
                <w:rFonts w:ascii="Arial" w:eastAsia="Times New Roman" w:hAnsi="Arial" w:cs="Times New Roman"/>
                <w:spacing w:val="-2"/>
              </w:rPr>
            </w:pPr>
          </w:p>
        </w:tc>
        <w:tc>
          <w:tcPr>
            <w:tcW w:w="1260" w:type="dxa"/>
          </w:tcPr>
          <w:p w14:paraId="6A66CAC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047D8C5C"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5F7E6004"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0E3654F2"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726F79" w14:paraId="67647C29" w14:textId="77777777" w:rsidTr="000F1D7A">
        <w:tc>
          <w:tcPr>
            <w:tcW w:w="2520" w:type="dxa"/>
          </w:tcPr>
          <w:p w14:paraId="2FFC6B5B" w14:textId="47B0111D" w:rsidR="00726F79"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Enhanced Wet Swale</w:t>
            </w:r>
          </w:p>
        </w:tc>
        <w:tc>
          <w:tcPr>
            <w:tcW w:w="1260" w:type="dxa"/>
          </w:tcPr>
          <w:p w14:paraId="01AF5888"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3EE3FE0C"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B95E562" w14:textId="77777777" w:rsidR="00726F79" w:rsidRPr="001D2D0F" w:rsidRDefault="00726F79" w:rsidP="000A2A2C">
            <w:pPr>
              <w:jc w:val="center"/>
              <w:rPr>
                <w:rFonts w:ascii="Arial" w:eastAsia="Times New Roman" w:hAnsi="Arial" w:cs="Times New Roman"/>
                <w:spacing w:val="-2"/>
              </w:rPr>
            </w:pPr>
          </w:p>
        </w:tc>
        <w:tc>
          <w:tcPr>
            <w:tcW w:w="1530" w:type="dxa"/>
          </w:tcPr>
          <w:p w14:paraId="508DB4F8" w14:textId="77777777" w:rsidR="00726F79" w:rsidRPr="001D2D0F" w:rsidRDefault="00726F79" w:rsidP="000A2A2C">
            <w:pPr>
              <w:jc w:val="center"/>
              <w:rPr>
                <w:rFonts w:ascii="Arial" w:eastAsia="Times New Roman" w:hAnsi="Arial" w:cs="Times New Roman"/>
                <w:spacing w:val="-2"/>
              </w:rPr>
            </w:pPr>
          </w:p>
        </w:tc>
      </w:tr>
      <w:tr w:rsidR="00726F79" w14:paraId="1C21084B" w14:textId="77777777" w:rsidTr="000F1D7A">
        <w:tc>
          <w:tcPr>
            <w:tcW w:w="2520" w:type="dxa"/>
          </w:tcPr>
          <w:p w14:paraId="14FC2A95"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28FA4902"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24CF9204" w14:textId="77777777" w:rsidR="00726F79" w:rsidRPr="001D2D0F" w:rsidRDefault="00726F79" w:rsidP="000A2A2C">
            <w:pPr>
              <w:jc w:val="center"/>
              <w:rPr>
                <w:rFonts w:ascii="Arial" w:eastAsia="Times New Roman" w:hAnsi="Arial" w:cs="Times New Roman"/>
                <w:spacing w:val="-2"/>
              </w:rPr>
            </w:pPr>
          </w:p>
        </w:tc>
        <w:tc>
          <w:tcPr>
            <w:tcW w:w="1074" w:type="dxa"/>
          </w:tcPr>
          <w:p w14:paraId="4A217773" w14:textId="77777777" w:rsidR="00726F79" w:rsidRPr="001D2D0F" w:rsidRDefault="00726F79" w:rsidP="000A2A2C">
            <w:pPr>
              <w:jc w:val="center"/>
              <w:rPr>
                <w:rFonts w:ascii="Arial" w:eastAsia="Times New Roman" w:hAnsi="Arial" w:cs="Times New Roman"/>
                <w:spacing w:val="-2"/>
              </w:rPr>
            </w:pPr>
          </w:p>
        </w:tc>
        <w:tc>
          <w:tcPr>
            <w:tcW w:w="1530" w:type="dxa"/>
          </w:tcPr>
          <w:p w14:paraId="00F04202" w14:textId="77777777" w:rsidR="00726F79" w:rsidRPr="001D2D0F" w:rsidRDefault="00726F79" w:rsidP="000A2A2C">
            <w:pPr>
              <w:jc w:val="center"/>
              <w:rPr>
                <w:rFonts w:ascii="Arial" w:eastAsia="Times New Roman" w:hAnsi="Arial" w:cs="Times New Roman"/>
                <w:spacing w:val="-2"/>
              </w:rPr>
            </w:pPr>
          </w:p>
        </w:tc>
      </w:tr>
      <w:tr w:rsidR="00726F79" w14:paraId="41AE1F9B" w14:textId="77777777" w:rsidTr="000F1D7A">
        <w:tc>
          <w:tcPr>
            <w:tcW w:w="2520" w:type="dxa"/>
            <w:tcBorders>
              <w:bottom w:val="single" w:sz="4" w:space="0" w:color="auto"/>
            </w:tcBorders>
            <w:vAlign w:val="center"/>
          </w:tcPr>
          <w:p w14:paraId="3A47D640"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70F332A5"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3CEAE0EC"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19C396AD" w14:textId="6AAC23F6"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1,00</w:t>
            </w:r>
            <w:r>
              <w:rPr>
                <w:rFonts w:ascii="Arial" w:eastAsia="Times New Roman" w:hAnsi="Arial" w:cs="Times New Roman"/>
                <w:spacing w:val="-2"/>
              </w:rPr>
              <w:t>0</w:t>
            </w:r>
          </w:p>
        </w:tc>
        <w:tc>
          <w:tcPr>
            <w:tcW w:w="1530" w:type="dxa"/>
          </w:tcPr>
          <w:p w14:paraId="7F78359F" w14:textId="413DEE66"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20</w:t>
            </w:r>
            <w:r>
              <w:rPr>
                <w:rFonts w:ascii="Arial" w:eastAsia="Times New Roman" w:hAnsi="Arial" w:cs="Times New Roman"/>
                <w:spacing w:val="-2"/>
              </w:rPr>
              <w:t>,000</w:t>
            </w:r>
          </w:p>
        </w:tc>
      </w:tr>
      <w:tr w:rsidR="00726F79" w14:paraId="4D179D35" w14:textId="77777777" w:rsidTr="000F1D7A">
        <w:tc>
          <w:tcPr>
            <w:tcW w:w="2520" w:type="dxa"/>
            <w:tcBorders>
              <w:bottom w:val="single" w:sz="4" w:space="0" w:color="auto"/>
            </w:tcBorders>
            <w:vAlign w:val="center"/>
          </w:tcPr>
          <w:p w14:paraId="4FFF471D"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0F57FA28"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894" w:type="dxa"/>
            <w:tcBorders>
              <w:bottom w:val="single" w:sz="4" w:space="0" w:color="auto"/>
            </w:tcBorders>
          </w:tcPr>
          <w:p w14:paraId="3D24831C"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CC693F3"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$5,000</w:t>
            </w:r>
          </w:p>
        </w:tc>
        <w:tc>
          <w:tcPr>
            <w:tcW w:w="1530" w:type="dxa"/>
          </w:tcPr>
          <w:p w14:paraId="2926B5C2"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$5,000</w:t>
            </w:r>
          </w:p>
        </w:tc>
      </w:tr>
      <w:tr w:rsidR="00726F79" w14:paraId="289C6406" w14:textId="77777777" w:rsidTr="000F1D7A">
        <w:tc>
          <w:tcPr>
            <w:tcW w:w="2520" w:type="dxa"/>
            <w:tcBorders>
              <w:left w:val="nil"/>
              <w:bottom w:val="nil"/>
              <w:right w:val="nil"/>
            </w:tcBorders>
          </w:tcPr>
          <w:p w14:paraId="1DF6C9E8" w14:textId="77777777" w:rsidR="00726F79" w:rsidRPr="001D2D0F" w:rsidRDefault="00726F79" w:rsidP="000A2A2C">
            <w:pPr>
              <w:jc w:val="center"/>
              <w:rPr>
                <w:rFonts w:ascii="Arial" w:eastAsia="Times New Roman" w:hAnsi="Arial" w:cs="Times New Roman"/>
                <w:spacing w:val="-2"/>
              </w:rPr>
            </w:pPr>
          </w:p>
        </w:tc>
        <w:tc>
          <w:tcPr>
            <w:tcW w:w="1260" w:type="dxa"/>
            <w:tcBorders>
              <w:left w:val="nil"/>
              <w:bottom w:val="nil"/>
              <w:right w:val="nil"/>
            </w:tcBorders>
          </w:tcPr>
          <w:p w14:paraId="1FAC7FFB" w14:textId="77777777" w:rsidR="00726F79" w:rsidRPr="001D2D0F" w:rsidRDefault="00726F79" w:rsidP="000A2A2C">
            <w:pPr>
              <w:jc w:val="center"/>
              <w:rPr>
                <w:rFonts w:ascii="Arial" w:eastAsia="Times New Roman" w:hAnsi="Arial" w:cs="Times New Roman"/>
                <w:spacing w:val="-2"/>
              </w:rPr>
            </w:pPr>
          </w:p>
        </w:tc>
        <w:tc>
          <w:tcPr>
            <w:tcW w:w="894" w:type="dxa"/>
            <w:tcBorders>
              <w:left w:val="nil"/>
              <w:bottom w:val="nil"/>
            </w:tcBorders>
          </w:tcPr>
          <w:p w14:paraId="37B68A97" w14:textId="77777777" w:rsidR="00726F79" w:rsidRPr="001D2D0F" w:rsidRDefault="00726F79" w:rsidP="000A2A2C">
            <w:pPr>
              <w:jc w:val="center"/>
              <w:rPr>
                <w:rFonts w:ascii="Arial" w:eastAsia="Times New Roman" w:hAnsi="Arial" w:cs="Times New Roman"/>
                <w:spacing w:val="-2"/>
              </w:rPr>
            </w:pPr>
          </w:p>
        </w:tc>
        <w:tc>
          <w:tcPr>
            <w:tcW w:w="1074" w:type="dxa"/>
          </w:tcPr>
          <w:p w14:paraId="70EF847D" w14:textId="77777777" w:rsidR="00726F79" w:rsidRPr="00E70F56" w:rsidRDefault="00726F79"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2FBAB41C" w14:textId="77777777" w:rsidR="00726F79" w:rsidRPr="00E70F56" w:rsidRDefault="00726F79" w:rsidP="000A2A2C">
            <w:pPr>
              <w:jc w:val="center"/>
              <w:rPr>
                <w:rFonts w:ascii="Arial" w:eastAsia="Times New Roman" w:hAnsi="Arial" w:cs="Times New Roman"/>
                <w:b/>
                <w:spacing w:val="-2"/>
              </w:rPr>
            </w:pPr>
          </w:p>
        </w:tc>
      </w:tr>
    </w:tbl>
    <w:p w14:paraId="70C220FD" w14:textId="77777777" w:rsidR="00726F79" w:rsidRDefault="00726F79"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726F79" w14:paraId="690A5CFF" w14:textId="77777777" w:rsidTr="00726F79">
        <w:trPr>
          <w:trHeight w:val="206"/>
        </w:trPr>
        <w:tc>
          <w:tcPr>
            <w:tcW w:w="2520" w:type="dxa"/>
            <w:tcBorders>
              <w:top w:val="nil"/>
              <w:left w:val="nil"/>
              <w:bottom w:val="nil"/>
            </w:tcBorders>
          </w:tcPr>
          <w:p w14:paraId="6F70D33B" w14:textId="77777777" w:rsidR="00726F79" w:rsidRPr="001D2D0F" w:rsidRDefault="00726F79" w:rsidP="000A2A2C">
            <w:pPr>
              <w:jc w:val="center"/>
              <w:rPr>
                <w:rFonts w:ascii="Arial" w:eastAsia="Times New Roman" w:hAnsi="Arial" w:cs="Times New Roman"/>
                <w:spacing w:val="-2"/>
              </w:rPr>
            </w:pPr>
          </w:p>
        </w:tc>
        <w:tc>
          <w:tcPr>
            <w:tcW w:w="4809" w:type="dxa"/>
            <w:gridSpan w:val="4"/>
          </w:tcPr>
          <w:p w14:paraId="56648335" w14:textId="36D261EA"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Bioretention Basin #</w:t>
            </w:r>
          </w:p>
        </w:tc>
      </w:tr>
      <w:tr w:rsidR="00726F79" w14:paraId="427F1216" w14:textId="77777777" w:rsidTr="00726F79">
        <w:trPr>
          <w:trHeight w:val="206"/>
        </w:trPr>
        <w:tc>
          <w:tcPr>
            <w:tcW w:w="2520" w:type="dxa"/>
            <w:tcBorders>
              <w:top w:val="nil"/>
              <w:left w:val="nil"/>
            </w:tcBorders>
          </w:tcPr>
          <w:p w14:paraId="4D9E8D2F" w14:textId="77777777" w:rsidR="00726F79" w:rsidRPr="001D2D0F" w:rsidRDefault="00726F79" w:rsidP="000A2A2C">
            <w:pPr>
              <w:jc w:val="center"/>
              <w:rPr>
                <w:rFonts w:ascii="Arial" w:eastAsia="Times New Roman" w:hAnsi="Arial" w:cs="Times New Roman"/>
                <w:spacing w:val="-2"/>
              </w:rPr>
            </w:pPr>
          </w:p>
        </w:tc>
        <w:tc>
          <w:tcPr>
            <w:tcW w:w="1260" w:type="dxa"/>
          </w:tcPr>
          <w:p w14:paraId="569B2927"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19869849"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5B8CD73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45289F96"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726F79" w14:paraId="20ADD4BD" w14:textId="77777777" w:rsidTr="00726F79">
        <w:tc>
          <w:tcPr>
            <w:tcW w:w="2520" w:type="dxa"/>
          </w:tcPr>
          <w:p w14:paraId="1FE5B29B" w14:textId="56772570" w:rsidR="00726F79"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Bioretention Basin</w:t>
            </w:r>
          </w:p>
        </w:tc>
        <w:tc>
          <w:tcPr>
            <w:tcW w:w="1260" w:type="dxa"/>
          </w:tcPr>
          <w:p w14:paraId="4A01AB44"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3D142A11"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99EAA43" w14:textId="77777777" w:rsidR="00726F79" w:rsidRPr="001D2D0F" w:rsidRDefault="00726F79" w:rsidP="000A2A2C">
            <w:pPr>
              <w:jc w:val="center"/>
              <w:rPr>
                <w:rFonts w:ascii="Arial" w:eastAsia="Times New Roman" w:hAnsi="Arial" w:cs="Times New Roman"/>
                <w:spacing w:val="-2"/>
              </w:rPr>
            </w:pPr>
          </w:p>
        </w:tc>
        <w:tc>
          <w:tcPr>
            <w:tcW w:w="1530" w:type="dxa"/>
          </w:tcPr>
          <w:p w14:paraId="66F6AF3E" w14:textId="77777777" w:rsidR="00726F79" w:rsidRPr="001D2D0F" w:rsidRDefault="00726F79" w:rsidP="000A2A2C">
            <w:pPr>
              <w:jc w:val="center"/>
              <w:rPr>
                <w:rFonts w:ascii="Arial" w:eastAsia="Times New Roman" w:hAnsi="Arial" w:cs="Times New Roman"/>
                <w:spacing w:val="-2"/>
              </w:rPr>
            </w:pPr>
          </w:p>
        </w:tc>
      </w:tr>
      <w:tr w:rsidR="00726F79" w14:paraId="58DCBCE0" w14:textId="77777777" w:rsidTr="00726F79">
        <w:tc>
          <w:tcPr>
            <w:tcW w:w="2520" w:type="dxa"/>
          </w:tcPr>
          <w:p w14:paraId="47C709C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39CE5309"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3B5447E7" w14:textId="77777777" w:rsidR="00726F79" w:rsidRPr="001D2D0F" w:rsidRDefault="00726F79" w:rsidP="000A2A2C">
            <w:pPr>
              <w:jc w:val="center"/>
              <w:rPr>
                <w:rFonts w:ascii="Arial" w:eastAsia="Times New Roman" w:hAnsi="Arial" w:cs="Times New Roman"/>
                <w:spacing w:val="-2"/>
              </w:rPr>
            </w:pPr>
          </w:p>
        </w:tc>
        <w:tc>
          <w:tcPr>
            <w:tcW w:w="1074" w:type="dxa"/>
          </w:tcPr>
          <w:p w14:paraId="2B573546" w14:textId="77777777" w:rsidR="00726F79" w:rsidRPr="001D2D0F" w:rsidRDefault="00726F79" w:rsidP="000A2A2C">
            <w:pPr>
              <w:jc w:val="center"/>
              <w:rPr>
                <w:rFonts w:ascii="Arial" w:eastAsia="Times New Roman" w:hAnsi="Arial" w:cs="Times New Roman"/>
                <w:spacing w:val="-2"/>
              </w:rPr>
            </w:pPr>
          </w:p>
        </w:tc>
        <w:tc>
          <w:tcPr>
            <w:tcW w:w="1530" w:type="dxa"/>
          </w:tcPr>
          <w:p w14:paraId="4BA3756D" w14:textId="77777777" w:rsidR="00726F79" w:rsidRPr="001D2D0F" w:rsidRDefault="00726F79" w:rsidP="000A2A2C">
            <w:pPr>
              <w:jc w:val="center"/>
              <w:rPr>
                <w:rFonts w:ascii="Arial" w:eastAsia="Times New Roman" w:hAnsi="Arial" w:cs="Times New Roman"/>
                <w:spacing w:val="-2"/>
              </w:rPr>
            </w:pPr>
          </w:p>
        </w:tc>
      </w:tr>
      <w:tr w:rsidR="00726F79" w14:paraId="625FDCD2" w14:textId="77777777" w:rsidTr="00726F79">
        <w:tc>
          <w:tcPr>
            <w:tcW w:w="2520" w:type="dxa"/>
            <w:tcBorders>
              <w:bottom w:val="single" w:sz="4" w:space="0" w:color="auto"/>
            </w:tcBorders>
            <w:vAlign w:val="center"/>
          </w:tcPr>
          <w:p w14:paraId="2746B4E5"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5E966EA9"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C202F72"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09C91164" w14:textId="0FA72F9C" w:rsidR="00726F79" w:rsidRPr="00726F79" w:rsidRDefault="00726F79" w:rsidP="000A2A2C">
            <w:pPr>
              <w:jc w:val="center"/>
              <w:rPr>
                <w:rFonts w:ascii="Arial" w:eastAsia="Times New Roman" w:hAnsi="Arial" w:cs="Arial"/>
                <w:spacing w:val="-2"/>
              </w:rPr>
            </w:pPr>
            <w:r w:rsidRPr="00726F79">
              <w:rPr>
                <w:rFonts w:ascii="Arial" w:hAnsi="Arial" w:cs="Arial"/>
              </w:rPr>
              <w:t>$</w:t>
            </w:r>
            <w:r w:rsidR="00364566">
              <w:rPr>
                <w:rFonts w:ascii="Arial" w:hAnsi="Arial" w:cs="Arial"/>
              </w:rPr>
              <w:t>3</w:t>
            </w:r>
            <w:r w:rsidRPr="00726F79">
              <w:rPr>
                <w:rFonts w:ascii="Arial" w:hAnsi="Arial" w:cs="Arial"/>
              </w:rPr>
              <w:t>,000</w:t>
            </w:r>
          </w:p>
        </w:tc>
        <w:tc>
          <w:tcPr>
            <w:tcW w:w="1530" w:type="dxa"/>
          </w:tcPr>
          <w:p w14:paraId="01ACEF2A" w14:textId="1CB4DC1D" w:rsidR="00726F79" w:rsidRPr="00726F79" w:rsidRDefault="00726F79" w:rsidP="000A2A2C">
            <w:pPr>
              <w:jc w:val="center"/>
              <w:rPr>
                <w:rFonts w:ascii="Arial" w:eastAsia="Times New Roman" w:hAnsi="Arial" w:cs="Arial"/>
                <w:spacing w:val="-2"/>
              </w:rPr>
            </w:pPr>
            <w:r w:rsidRPr="00726F79">
              <w:rPr>
                <w:rFonts w:ascii="Arial" w:hAnsi="Arial" w:cs="Arial"/>
              </w:rPr>
              <w:t>$</w:t>
            </w:r>
            <w:r w:rsidR="00364566">
              <w:rPr>
                <w:rFonts w:ascii="Arial" w:hAnsi="Arial" w:cs="Arial"/>
              </w:rPr>
              <w:t>6</w:t>
            </w:r>
            <w:r w:rsidRPr="00726F79">
              <w:rPr>
                <w:rFonts w:ascii="Arial" w:hAnsi="Arial" w:cs="Arial"/>
              </w:rPr>
              <w:t>0,000</w:t>
            </w:r>
          </w:p>
        </w:tc>
      </w:tr>
      <w:tr w:rsidR="00726F79" w14:paraId="0324A0C0" w14:textId="77777777" w:rsidTr="00726F79">
        <w:tc>
          <w:tcPr>
            <w:tcW w:w="2520" w:type="dxa"/>
            <w:tcBorders>
              <w:bottom w:val="single" w:sz="4" w:space="0" w:color="auto"/>
            </w:tcBorders>
            <w:vAlign w:val="center"/>
          </w:tcPr>
          <w:p w14:paraId="12A757D5" w14:textId="77777777" w:rsidR="00726F79" w:rsidRPr="001D2D0F" w:rsidRDefault="00726F79" w:rsidP="00584A3B">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38E1544E" w14:textId="77777777" w:rsidR="00726F79" w:rsidRDefault="00726F79" w:rsidP="00584A3B">
            <w:pPr>
              <w:jc w:val="center"/>
              <w:rPr>
                <w:rFonts w:ascii="Arial" w:eastAsia="Times New Roman" w:hAnsi="Arial" w:cs="Times New Roman"/>
                <w:spacing w:val="-2"/>
              </w:rPr>
            </w:pPr>
            <w:r>
              <w:rPr>
                <w:rFonts w:ascii="Arial" w:eastAsia="Times New Roman" w:hAnsi="Arial" w:cs="Times New Roman"/>
                <w:spacing w:val="-2"/>
              </w:rPr>
              <w:t>Lump Sum</w:t>
            </w:r>
          </w:p>
        </w:tc>
        <w:tc>
          <w:tcPr>
            <w:tcW w:w="945" w:type="dxa"/>
            <w:tcBorders>
              <w:bottom w:val="single" w:sz="4" w:space="0" w:color="auto"/>
            </w:tcBorders>
          </w:tcPr>
          <w:p w14:paraId="376C0A94" w14:textId="77777777" w:rsidR="00726F79" w:rsidRDefault="00726F79" w:rsidP="00584A3B">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6DEAC3A" w14:textId="0F0A08A0" w:rsidR="00726F79" w:rsidRPr="00726F79" w:rsidRDefault="00726F79" w:rsidP="00584A3B">
            <w:pPr>
              <w:jc w:val="center"/>
              <w:rPr>
                <w:rFonts w:ascii="Arial" w:eastAsia="Times New Roman" w:hAnsi="Arial" w:cs="Arial"/>
                <w:spacing w:val="-2"/>
              </w:rPr>
            </w:pPr>
            <w:r w:rsidRPr="00726F79">
              <w:rPr>
                <w:rFonts w:ascii="Arial" w:hAnsi="Arial" w:cs="Arial"/>
              </w:rPr>
              <w:t>$5,000</w:t>
            </w:r>
          </w:p>
        </w:tc>
        <w:tc>
          <w:tcPr>
            <w:tcW w:w="1530" w:type="dxa"/>
          </w:tcPr>
          <w:p w14:paraId="67820C74" w14:textId="1B9EBC12" w:rsidR="00726F79" w:rsidRPr="00726F79" w:rsidRDefault="00726F79" w:rsidP="00584A3B">
            <w:pPr>
              <w:jc w:val="center"/>
              <w:rPr>
                <w:rFonts w:ascii="Arial" w:eastAsia="Times New Roman" w:hAnsi="Arial" w:cs="Arial"/>
                <w:spacing w:val="-2"/>
              </w:rPr>
            </w:pPr>
            <w:r w:rsidRPr="00726F79">
              <w:rPr>
                <w:rFonts w:ascii="Arial" w:hAnsi="Arial" w:cs="Arial"/>
              </w:rPr>
              <w:t>$5,000</w:t>
            </w:r>
          </w:p>
        </w:tc>
      </w:tr>
      <w:tr w:rsidR="00726F79" w14:paraId="67BAEC70" w14:textId="77777777" w:rsidTr="00726F79">
        <w:tc>
          <w:tcPr>
            <w:tcW w:w="2520" w:type="dxa"/>
            <w:tcBorders>
              <w:left w:val="nil"/>
              <w:bottom w:val="nil"/>
              <w:right w:val="nil"/>
            </w:tcBorders>
          </w:tcPr>
          <w:p w14:paraId="2F379ABA" w14:textId="77777777" w:rsidR="00726F79" w:rsidRPr="001D2D0F" w:rsidRDefault="00726F79" w:rsidP="00584A3B">
            <w:pPr>
              <w:jc w:val="center"/>
              <w:rPr>
                <w:rFonts w:ascii="Arial" w:eastAsia="Times New Roman" w:hAnsi="Arial" w:cs="Times New Roman"/>
                <w:spacing w:val="-2"/>
              </w:rPr>
            </w:pPr>
          </w:p>
        </w:tc>
        <w:tc>
          <w:tcPr>
            <w:tcW w:w="1260" w:type="dxa"/>
            <w:tcBorders>
              <w:left w:val="nil"/>
              <w:bottom w:val="nil"/>
              <w:right w:val="nil"/>
            </w:tcBorders>
          </w:tcPr>
          <w:p w14:paraId="03379529" w14:textId="77777777" w:rsidR="00726F79" w:rsidRPr="001D2D0F" w:rsidRDefault="00726F79" w:rsidP="00584A3B">
            <w:pPr>
              <w:jc w:val="center"/>
              <w:rPr>
                <w:rFonts w:ascii="Arial" w:eastAsia="Times New Roman" w:hAnsi="Arial" w:cs="Times New Roman"/>
                <w:spacing w:val="-2"/>
              </w:rPr>
            </w:pPr>
          </w:p>
        </w:tc>
        <w:tc>
          <w:tcPr>
            <w:tcW w:w="945" w:type="dxa"/>
            <w:tcBorders>
              <w:left w:val="nil"/>
              <w:bottom w:val="nil"/>
            </w:tcBorders>
          </w:tcPr>
          <w:p w14:paraId="06620A3C" w14:textId="77777777" w:rsidR="00726F79" w:rsidRPr="001D2D0F" w:rsidRDefault="00726F79" w:rsidP="00584A3B">
            <w:pPr>
              <w:jc w:val="center"/>
              <w:rPr>
                <w:rFonts w:ascii="Arial" w:eastAsia="Times New Roman" w:hAnsi="Arial" w:cs="Times New Roman"/>
                <w:spacing w:val="-2"/>
              </w:rPr>
            </w:pPr>
          </w:p>
        </w:tc>
        <w:tc>
          <w:tcPr>
            <w:tcW w:w="1074" w:type="dxa"/>
          </w:tcPr>
          <w:p w14:paraId="7A2F4616" w14:textId="77777777" w:rsidR="00726F79" w:rsidRPr="00E70F56" w:rsidRDefault="00726F79" w:rsidP="00584A3B">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02A0A3DC" w14:textId="77777777" w:rsidR="00726F79" w:rsidRPr="00E70F56" w:rsidRDefault="00726F79" w:rsidP="00584A3B">
            <w:pPr>
              <w:jc w:val="center"/>
              <w:rPr>
                <w:rFonts w:ascii="Arial" w:eastAsia="Times New Roman" w:hAnsi="Arial" w:cs="Times New Roman"/>
                <w:b/>
                <w:spacing w:val="-2"/>
              </w:rPr>
            </w:pPr>
          </w:p>
        </w:tc>
      </w:tr>
    </w:tbl>
    <w:p w14:paraId="77C7D2F3" w14:textId="77777777" w:rsidR="00726F79" w:rsidRPr="009427B3" w:rsidRDefault="00726F79" w:rsidP="00584A3B">
      <w:pPr>
        <w:spacing w:line="240" w:lineRule="auto"/>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56025" w14:paraId="7E994C2F" w14:textId="77777777" w:rsidTr="008103EB">
        <w:trPr>
          <w:trHeight w:val="206"/>
        </w:trPr>
        <w:tc>
          <w:tcPr>
            <w:tcW w:w="2520" w:type="dxa"/>
            <w:tcBorders>
              <w:top w:val="nil"/>
              <w:left w:val="nil"/>
              <w:bottom w:val="nil"/>
            </w:tcBorders>
          </w:tcPr>
          <w:p w14:paraId="000A8BB9" w14:textId="77777777" w:rsidR="00556025" w:rsidRPr="001D2D0F" w:rsidRDefault="00556025" w:rsidP="00584A3B">
            <w:pPr>
              <w:jc w:val="center"/>
              <w:rPr>
                <w:rFonts w:ascii="Arial" w:eastAsia="Times New Roman" w:hAnsi="Arial" w:cs="Times New Roman"/>
                <w:spacing w:val="-2"/>
              </w:rPr>
            </w:pPr>
          </w:p>
        </w:tc>
        <w:tc>
          <w:tcPr>
            <w:tcW w:w="4758" w:type="dxa"/>
            <w:gridSpan w:val="4"/>
          </w:tcPr>
          <w:p w14:paraId="2F9EEA8F" w14:textId="77777777" w:rsidR="00556025" w:rsidRPr="00BC00D4" w:rsidRDefault="00556025" w:rsidP="00584A3B">
            <w:pPr>
              <w:jc w:val="center"/>
              <w:rPr>
                <w:rFonts w:ascii="Arial" w:eastAsia="Times New Roman" w:hAnsi="Arial" w:cs="Times New Roman"/>
                <w:spacing w:val="-2"/>
              </w:rPr>
            </w:pPr>
            <w:r w:rsidRPr="00BC00D4">
              <w:rPr>
                <w:rFonts w:ascii="Arial" w:eastAsia="Times New Roman" w:hAnsi="Arial" w:cs="Times New Roman"/>
                <w:spacing w:val="-2"/>
              </w:rPr>
              <w:t xml:space="preserve">Dry Detention Basin # </w:t>
            </w:r>
          </w:p>
        </w:tc>
      </w:tr>
      <w:tr w:rsidR="00556025" w14:paraId="3DFCF2E3" w14:textId="77777777" w:rsidTr="008103EB">
        <w:trPr>
          <w:trHeight w:val="206"/>
        </w:trPr>
        <w:tc>
          <w:tcPr>
            <w:tcW w:w="2520" w:type="dxa"/>
            <w:tcBorders>
              <w:top w:val="nil"/>
              <w:left w:val="nil"/>
            </w:tcBorders>
          </w:tcPr>
          <w:p w14:paraId="5A0CA58D" w14:textId="77777777" w:rsidR="00556025" w:rsidRPr="001D2D0F" w:rsidRDefault="00556025" w:rsidP="00584A3B">
            <w:pPr>
              <w:jc w:val="center"/>
              <w:rPr>
                <w:rFonts w:ascii="Arial" w:eastAsia="Times New Roman" w:hAnsi="Arial" w:cs="Times New Roman"/>
                <w:spacing w:val="-2"/>
              </w:rPr>
            </w:pPr>
          </w:p>
        </w:tc>
        <w:tc>
          <w:tcPr>
            <w:tcW w:w="1260" w:type="dxa"/>
          </w:tcPr>
          <w:p w14:paraId="32380371"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29E8CB23"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2C5C352"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57E3172D"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56025" w14:paraId="6ABAC750" w14:textId="77777777" w:rsidTr="008103EB">
        <w:tc>
          <w:tcPr>
            <w:tcW w:w="2520" w:type="dxa"/>
          </w:tcPr>
          <w:p w14:paraId="2BFECAA1"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Dry Detention</w:t>
            </w:r>
          </w:p>
        </w:tc>
        <w:tc>
          <w:tcPr>
            <w:tcW w:w="1260" w:type="dxa"/>
          </w:tcPr>
          <w:p w14:paraId="68B045FF"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4D7A3ABA"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652BCB68" w14:textId="77777777" w:rsidR="00556025" w:rsidRPr="001D2D0F" w:rsidRDefault="00556025" w:rsidP="00584A3B">
            <w:pPr>
              <w:jc w:val="center"/>
              <w:rPr>
                <w:rFonts w:ascii="Arial" w:eastAsia="Times New Roman" w:hAnsi="Arial" w:cs="Times New Roman"/>
                <w:spacing w:val="-2"/>
              </w:rPr>
            </w:pPr>
          </w:p>
        </w:tc>
        <w:tc>
          <w:tcPr>
            <w:tcW w:w="1530" w:type="dxa"/>
          </w:tcPr>
          <w:p w14:paraId="5C274CD1" w14:textId="77777777" w:rsidR="00556025" w:rsidRPr="001D2D0F" w:rsidRDefault="00556025" w:rsidP="00584A3B">
            <w:pPr>
              <w:jc w:val="center"/>
              <w:rPr>
                <w:rFonts w:ascii="Arial" w:eastAsia="Times New Roman" w:hAnsi="Arial" w:cs="Times New Roman"/>
                <w:spacing w:val="-2"/>
              </w:rPr>
            </w:pPr>
          </w:p>
        </w:tc>
      </w:tr>
      <w:tr w:rsidR="00556025" w14:paraId="70B74975" w14:textId="77777777" w:rsidTr="008103EB">
        <w:tc>
          <w:tcPr>
            <w:tcW w:w="2520" w:type="dxa"/>
          </w:tcPr>
          <w:p w14:paraId="1A7D3CA7"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518C9E6B"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1AA66137" w14:textId="77777777" w:rsidR="00556025" w:rsidRPr="001D2D0F" w:rsidRDefault="00556025" w:rsidP="00584A3B">
            <w:pPr>
              <w:jc w:val="center"/>
              <w:rPr>
                <w:rFonts w:ascii="Arial" w:eastAsia="Times New Roman" w:hAnsi="Arial" w:cs="Times New Roman"/>
                <w:spacing w:val="-2"/>
              </w:rPr>
            </w:pPr>
          </w:p>
        </w:tc>
        <w:tc>
          <w:tcPr>
            <w:tcW w:w="1074" w:type="dxa"/>
          </w:tcPr>
          <w:p w14:paraId="7BEC357F" w14:textId="77777777" w:rsidR="00556025" w:rsidRPr="001D2D0F" w:rsidRDefault="00556025" w:rsidP="00584A3B">
            <w:pPr>
              <w:jc w:val="center"/>
              <w:rPr>
                <w:rFonts w:ascii="Arial" w:eastAsia="Times New Roman" w:hAnsi="Arial" w:cs="Times New Roman"/>
                <w:spacing w:val="-2"/>
              </w:rPr>
            </w:pPr>
          </w:p>
        </w:tc>
        <w:tc>
          <w:tcPr>
            <w:tcW w:w="1530" w:type="dxa"/>
          </w:tcPr>
          <w:p w14:paraId="2FCD4405" w14:textId="77777777" w:rsidR="00556025" w:rsidRPr="001D2D0F" w:rsidRDefault="00556025" w:rsidP="00584A3B">
            <w:pPr>
              <w:jc w:val="center"/>
              <w:rPr>
                <w:rFonts w:ascii="Arial" w:eastAsia="Times New Roman" w:hAnsi="Arial" w:cs="Times New Roman"/>
                <w:spacing w:val="-2"/>
              </w:rPr>
            </w:pPr>
          </w:p>
        </w:tc>
      </w:tr>
      <w:tr w:rsidR="00556025" w14:paraId="75D1C3BD" w14:textId="77777777" w:rsidTr="008103EB">
        <w:tc>
          <w:tcPr>
            <w:tcW w:w="2520" w:type="dxa"/>
            <w:tcBorders>
              <w:bottom w:val="single" w:sz="4" w:space="0" w:color="auto"/>
            </w:tcBorders>
            <w:vAlign w:val="center"/>
          </w:tcPr>
          <w:p w14:paraId="4289FEF2"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4306640E"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67393444" w14:textId="77777777" w:rsidR="00556025" w:rsidRDefault="00556025" w:rsidP="00584A3B">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189703F9"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$2,000</w:t>
            </w:r>
          </w:p>
        </w:tc>
        <w:tc>
          <w:tcPr>
            <w:tcW w:w="1530" w:type="dxa"/>
          </w:tcPr>
          <w:p w14:paraId="7480372E"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$40,000</w:t>
            </w:r>
          </w:p>
        </w:tc>
      </w:tr>
      <w:tr w:rsidR="00556025" w14:paraId="64EBBA13" w14:textId="77777777" w:rsidTr="008103EB">
        <w:tc>
          <w:tcPr>
            <w:tcW w:w="2520" w:type="dxa"/>
            <w:tcBorders>
              <w:left w:val="nil"/>
              <w:bottom w:val="nil"/>
              <w:right w:val="nil"/>
            </w:tcBorders>
          </w:tcPr>
          <w:p w14:paraId="0B4F1662" w14:textId="77777777" w:rsidR="00556025" w:rsidRPr="001D2D0F" w:rsidRDefault="00556025" w:rsidP="00584A3B">
            <w:pPr>
              <w:jc w:val="center"/>
              <w:rPr>
                <w:rFonts w:ascii="Arial" w:eastAsia="Times New Roman" w:hAnsi="Arial" w:cs="Times New Roman"/>
                <w:spacing w:val="-2"/>
              </w:rPr>
            </w:pPr>
          </w:p>
        </w:tc>
        <w:tc>
          <w:tcPr>
            <w:tcW w:w="1260" w:type="dxa"/>
            <w:tcBorders>
              <w:left w:val="nil"/>
              <w:bottom w:val="nil"/>
              <w:right w:val="nil"/>
            </w:tcBorders>
          </w:tcPr>
          <w:p w14:paraId="741A76A7" w14:textId="77777777" w:rsidR="00556025" w:rsidRPr="001D2D0F" w:rsidRDefault="00556025" w:rsidP="00584A3B">
            <w:pPr>
              <w:jc w:val="center"/>
              <w:rPr>
                <w:rFonts w:ascii="Arial" w:eastAsia="Times New Roman" w:hAnsi="Arial" w:cs="Times New Roman"/>
                <w:spacing w:val="-2"/>
              </w:rPr>
            </w:pPr>
          </w:p>
        </w:tc>
        <w:tc>
          <w:tcPr>
            <w:tcW w:w="894" w:type="dxa"/>
            <w:tcBorders>
              <w:left w:val="nil"/>
              <w:bottom w:val="nil"/>
            </w:tcBorders>
          </w:tcPr>
          <w:p w14:paraId="3646E8B1" w14:textId="77777777" w:rsidR="00556025" w:rsidRPr="001D2D0F" w:rsidRDefault="00556025" w:rsidP="00584A3B">
            <w:pPr>
              <w:jc w:val="center"/>
              <w:rPr>
                <w:rFonts w:ascii="Arial" w:eastAsia="Times New Roman" w:hAnsi="Arial" w:cs="Times New Roman"/>
                <w:spacing w:val="-2"/>
              </w:rPr>
            </w:pPr>
          </w:p>
        </w:tc>
        <w:tc>
          <w:tcPr>
            <w:tcW w:w="1074" w:type="dxa"/>
          </w:tcPr>
          <w:p w14:paraId="5959AA3D" w14:textId="77777777" w:rsidR="00556025" w:rsidRPr="00E70F56" w:rsidRDefault="00556025" w:rsidP="00584A3B">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5FE4BB21" w14:textId="77777777" w:rsidR="00556025" w:rsidRPr="00E70F56" w:rsidRDefault="00556025" w:rsidP="00584A3B">
            <w:pPr>
              <w:jc w:val="center"/>
              <w:rPr>
                <w:rFonts w:ascii="Arial" w:eastAsia="Times New Roman" w:hAnsi="Arial" w:cs="Times New Roman"/>
                <w:b/>
                <w:spacing w:val="-2"/>
              </w:rPr>
            </w:pPr>
          </w:p>
        </w:tc>
      </w:tr>
    </w:tbl>
    <w:p w14:paraId="65724F76" w14:textId="77777777" w:rsidR="00BA0F1E" w:rsidRPr="009427B3" w:rsidRDefault="00BA0F1E" w:rsidP="000A2A2C">
      <w:pPr>
        <w:ind w:left="720"/>
        <w:contextualSpacing/>
        <w:rPr>
          <w:rFonts w:ascii="Arial" w:eastAsia="Times New Roman" w:hAnsi="Arial" w:cs="Times New Roman"/>
          <w:color w:val="FF0000"/>
          <w:spacing w:val="-2"/>
        </w:rPr>
      </w:pPr>
    </w:p>
    <w:p w14:paraId="447E5FB7" w14:textId="77777777" w:rsidR="00556025" w:rsidRPr="009427B3" w:rsidRDefault="00556025"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56025" w14:paraId="3FF90568" w14:textId="77777777" w:rsidTr="008103EB">
        <w:trPr>
          <w:trHeight w:val="206"/>
        </w:trPr>
        <w:tc>
          <w:tcPr>
            <w:tcW w:w="2520" w:type="dxa"/>
            <w:tcBorders>
              <w:top w:val="nil"/>
              <w:left w:val="nil"/>
              <w:bottom w:val="nil"/>
            </w:tcBorders>
          </w:tcPr>
          <w:p w14:paraId="3F2AB816" w14:textId="77777777" w:rsidR="00556025" w:rsidRPr="001D2D0F" w:rsidRDefault="00556025" w:rsidP="000A2A2C">
            <w:pPr>
              <w:jc w:val="center"/>
              <w:rPr>
                <w:rFonts w:ascii="Arial" w:eastAsia="Times New Roman" w:hAnsi="Arial" w:cs="Times New Roman"/>
                <w:spacing w:val="-2"/>
              </w:rPr>
            </w:pPr>
          </w:p>
        </w:tc>
        <w:tc>
          <w:tcPr>
            <w:tcW w:w="4758" w:type="dxa"/>
            <w:gridSpan w:val="4"/>
          </w:tcPr>
          <w:p w14:paraId="64E4FE34"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Wet Detention Basin #</w:t>
            </w:r>
          </w:p>
        </w:tc>
      </w:tr>
      <w:tr w:rsidR="00556025" w14:paraId="49DC1BA5" w14:textId="77777777" w:rsidTr="008103EB">
        <w:trPr>
          <w:trHeight w:val="206"/>
        </w:trPr>
        <w:tc>
          <w:tcPr>
            <w:tcW w:w="2520" w:type="dxa"/>
            <w:tcBorders>
              <w:top w:val="nil"/>
              <w:left w:val="nil"/>
            </w:tcBorders>
          </w:tcPr>
          <w:p w14:paraId="4F512B91" w14:textId="77777777" w:rsidR="00556025" w:rsidRPr="001D2D0F" w:rsidRDefault="00556025" w:rsidP="000A2A2C">
            <w:pPr>
              <w:jc w:val="center"/>
              <w:rPr>
                <w:rFonts w:ascii="Arial" w:eastAsia="Times New Roman" w:hAnsi="Arial" w:cs="Times New Roman"/>
                <w:spacing w:val="-2"/>
              </w:rPr>
            </w:pPr>
          </w:p>
        </w:tc>
        <w:tc>
          <w:tcPr>
            <w:tcW w:w="1260" w:type="dxa"/>
          </w:tcPr>
          <w:p w14:paraId="780129C5"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5FAC7170"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7588ADBA"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177DA2D2"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56025" w14:paraId="397E05A3" w14:textId="77777777" w:rsidTr="008103EB">
        <w:tc>
          <w:tcPr>
            <w:tcW w:w="2520" w:type="dxa"/>
          </w:tcPr>
          <w:p w14:paraId="1C1D5C1D"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Wet</w:t>
            </w:r>
            <w:r w:rsidRPr="001D2D0F">
              <w:rPr>
                <w:rFonts w:ascii="Arial" w:eastAsia="Times New Roman" w:hAnsi="Arial" w:cs="Times New Roman"/>
                <w:spacing w:val="-2"/>
              </w:rPr>
              <w:t xml:space="preserve"> Detention</w:t>
            </w:r>
          </w:p>
        </w:tc>
        <w:tc>
          <w:tcPr>
            <w:tcW w:w="1260" w:type="dxa"/>
          </w:tcPr>
          <w:p w14:paraId="2D638FD7"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5F91F3A2"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7D3C8775" w14:textId="77777777" w:rsidR="00556025" w:rsidRPr="001D2D0F" w:rsidRDefault="00556025" w:rsidP="000A2A2C">
            <w:pPr>
              <w:jc w:val="center"/>
              <w:rPr>
                <w:rFonts w:ascii="Arial" w:eastAsia="Times New Roman" w:hAnsi="Arial" w:cs="Times New Roman"/>
                <w:spacing w:val="-2"/>
              </w:rPr>
            </w:pPr>
          </w:p>
        </w:tc>
        <w:tc>
          <w:tcPr>
            <w:tcW w:w="1530" w:type="dxa"/>
          </w:tcPr>
          <w:p w14:paraId="16258C24" w14:textId="77777777" w:rsidR="00556025" w:rsidRPr="001D2D0F" w:rsidRDefault="00556025" w:rsidP="000A2A2C">
            <w:pPr>
              <w:jc w:val="center"/>
              <w:rPr>
                <w:rFonts w:ascii="Arial" w:eastAsia="Times New Roman" w:hAnsi="Arial" w:cs="Times New Roman"/>
                <w:spacing w:val="-2"/>
              </w:rPr>
            </w:pPr>
          </w:p>
        </w:tc>
      </w:tr>
      <w:tr w:rsidR="00556025" w14:paraId="74146D53" w14:textId="77777777" w:rsidTr="008103EB">
        <w:tc>
          <w:tcPr>
            <w:tcW w:w="2520" w:type="dxa"/>
          </w:tcPr>
          <w:p w14:paraId="32AB1FC6"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69EEB56F"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05B3609C" w14:textId="77777777" w:rsidR="00556025" w:rsidRPr="001D2D0F" w:rsidRDefault="00556025" w:rsidP="000A2A2C">
            <w:pPr>
              <w:jc w:val="center"/>
              <w:rPr>
                <w:rFonts w:ascii="Arial" w:eastAsia="Times New Roman" w:hAnsi="Arial" w:cs="Times New Roman"/>
                <w:spacing w:val="-2"/>
              </w:rPr>
            </w:pPr>
          </w:p>
        </w:tc>
        <w:tc>
          <w:tcPr>
            <w:tcW w:w="1074" w:type="dxa"/>
          </w:tcPr>
          <w:p w14:paraId="4D8DE8C2" w14:textId="77777777" w:rsidR="00556025" w:rsidRPr="001D2D0F" w:rsidRDefault="00556025" w:rsidP="000A2A2C">
            <w:pPr>
              <w:jc w:val="center"/>
              <w:rPr>
                <w:rFonts w:ascii="Arial" w:eastAsia="Times New Roman" w:hAnsi="Arial" w:cs="Times New Roman"/>
                <w:spacing w:val="-2"/>
              </w:rPr>
            </w:pPr>
          </w:p>
        </w:tc>
        <w:tc>
          <w:tcPr>
            <w:tcW w:w="1530" w:type="dxa"/>
          </w:tcPr>
          <w:p w14:paraId="58273B22" w14:textId="77777777" w:rsidR="00556025" w:rsidRPr="001D2D0F" w:rsidRDefault="00556025" w:rsidP="000A2A2C">
            <w:pPr>
              <w:jc w:val="center"/>
              <w:rPr>
                <w:rFonts w:ascii="Arial" w:eastAsia="Times New Roman" w:hAnsi="Arial" w:cs="Times New Roman"/>
                <w:spacing w:val="-2"/>
              </w:rPr>
            </w:pPr>
          </w:p>
        </w:tc>
      </w:tr>
      <w:tr w:rsidR="00556025" w14:paraId="7E5EEF0D" w14:textId="77777777" w:rsidTr="008103EB">
        <w:tc>
          <w:tcPr>
            <w:tcW w:w="2520" w:type="dxa"/>
            <w:tcBorders>
              <w:bottom w:val="single" w:sz="4" w:space="0" w:color="auto"/>
            </w:tcBorders>
            <w:vAlign w:val="center"/>
          </w:tcPr>
          <w:p w14:paraId="4EB31185"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46B40BA2"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042F2A69"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207AA87B" w14:textId="5CB1743D"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3</w:t>
            </w:r>
            <w:r>
              <w:rPr>
                <w:rFonts w:ascii="Arial" w:eastAsia="Times New Roman" w:hAnsi="Arial" w:cs="Times New Roman"/>
                <w:spacing w:val="-2"/>
              </w:rPr>
              <w:t>,000</w:t>
            </w:r>
          </w:p>
        </w:tc>
        <w:tc>
          <w:tcPr>
            <w:tcW w:w="1530" w:type="dxa"/>
          </w:tcPr>
          <w:p w14:paraId="1C9E4237" w14:textId="1EC5419F"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6</w:t>
            </w:r>
            <w:r>
              <w:rPr>
                <w:rFonts w:ascii="Arial" w:eastAsia="Times New Roman" w:hAnsi="Arial" w:cs="Times New Roman"/>
                <w:spacing w:val="-2"/>
              </w:rPr>
              <w:t>0,000</w:t>
            </w:r>
          </w:p>
        </w:tc>
      </w:tr>
      <w:tr w:rsidR="00556025" w14:paraId="5355CCD3" w14:textId="77777777" w:rsidTr="008103EB">
        <w:tc>
          <w:tcPr>
            <w:tcW w:w="2520" w:type="dxa"/>
            <w:tcBorders>
              <w:bottom w:val="single" w:sz="4" w:space="0" w:color="auto"/>
            </w:tcBorders>
            <w:vAlign w:val="center"/>
          </w:tcPr>
          <w:p w14:paraId="1B05B2F8"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44AFA7A4"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894" w:type="dxa"/>
            <w:tcBorders>
              <w:bottom w:val="single" w:sz="4" w:space="0" w:color="auto"/>
            </w:tcBorders>
          </w:tcPr>
          <w:p w14:paraId="21BF065D"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863D1B6"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$5,000</w:t>
            </w:r>
          </w:p>
        </w:tc>
        <w:tc>
          <w:tcPr>
            <w:tcW w:w="1530" w:type="dxa"/>
          </w:tcPr>
          <w:p w14:paraId="6871083C"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$5,000</w:t>
            </w:r>
          </w:p>
        </w:tc>
      </w:tr>
      <w:tr w:rsidR="00556025" w14:paraId="0CDA4A5A" w14:textId="77777777" w:rsidTr="008103EB">
        <w:tc>
          <w:tcPr>
            <w:tcW w:w="2520" w:type="dxa"/>
            <w:tcBorders>
              <w:left w:val="nil"/>
              <w:bottom w:val="nil"/>
              <w:right w:val="nil"/>
            </w:tcBorders>
          </w:tcPr>
          <w:p w14:paraId="1D9F8B21" w14:textId="77777777" w:rsidR="00556025" w:rsidRPr="001D2D0F" w:rsidRDefault="00556025" w:rsidP="000A2A2C">
            <w:pPr>
              <w:jc w:val="center"/>
              <w:rPr>
                <w:rFonts w:ascii="Arial" w:eastAsia="Times New Roman" w:hAnsi="Arial" w:cs="Times New Roman"/>
                <w:spacing w:val="-2"/>
              </w:rPr>
            </w:pPr>
          </w:p>
        </w:tc>
        <w:tc>
          <w:tcPr>
            <w:tcW w:w="1260" w:type="dxa"/>
            <w:tcBorders>
              <w:left w:val="nil"/>
              <w:bottom w:val="nil"/>
              <w:right w:val="nil"/>
            </w:tcBorders>
          </w:tcPr>
          <w:p w14:paraId="0CA9279D" w14:textId="77777777" w:rsidR="00556025" w:rsidRPr="001D2D0F" w:rsidRDefault="00556025" w:rsidP="000A2A2C">
            <w:pPr>
              <w:jc w:val="center"/>
              <w:rPr>
                <w:rFonts w:ascii="Arial" w:eastAsia="Times New Roman" w:hAnsi="Arial" w:cs="Times New Roman"/>
                <w:spacing w:val="-2"/>
              </w:rPr>
            </w:pPr>
          </w:p>
        </w:tc>
        <w:tc>
          <w:tcPr>
            <w:tcW w:w="894" w:type="dxa"/>
            <w:tcBorders>
              <w:left w:val="nil"/>
              <w:bottom w:val="nil"/>
            </w:tcBorders>
          </w:tcPr>
          <w:p w14:paraId="50617578" w14:textId="77777777" w:rsidR="00556025" w:rsidRPr="001D2D0F" w:rsidRDefault="00556025" w:rsidP="000A2A2C">
            <w:pPr>
              <w:jc w:val="center"/>
              <w:rPr>
                <w:rFonts w:ascii="Arial" w:eastAsia="Times New Roman" w:hAnsi="Arial" w:cs="Times New Roman"/>
                <w:spacing w:val="-2"/>
              </w:rPr>
            </w:pPr>
          </w:p>
        </w:tc>
        <w:tc>
          <w:tcPr>
            <w:tcW w:w="1074" w:type="dxa"/>
          </w:tcPr>
          <w:p w14:paraId="45E468B7" w14:textId="77777777" w:rsidR="00556025" w:rsidRPr="00E70F56" w:rsidRDefault="00556025"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66921270" w14:textId="77777777" w:rsidR="00556025" w:rsidRPr="00E70F56" w:rsidRDefault="00556025" w:rsidP="000A2A2C">
            <w:pPr>
              <w:jc w:val="center"/>
              <w:rPr>
                <w:rFonts w:ascii="Arial" w:eastAsia="Times New Roman" w:hAnsi="Arial" w:cs="Times New Roman"/>
                <w:b/>
                <w:spacing w:val="-2"/>
              </w:rPr>
            </w:pPr>
          </w:p>
        </w:tc>
      </w:tr>
    </w:tbl>
    <w:p w14:paraId="2D63153F" w14:textId="6D5F473E" w:rsidR="00556025" w:rsidRDefault="00556025" w:rsidP="000A2A2C">
      <w:pPr>
        <w:contextualSpacing/>
        <w:rPr>
          <w:rFonts w:ascii="Arial" w:eastAsia="Times New Roman" w:hAnsi="Arial" w:cs="Times New Roman"/>
          <w:color w:val="FF0000"/>
          <w:spacing w:val="-2"/>
        </w:rPr>
      </w:pPr>
    </w:p>
    <w:p w14:paraId="7B3D0C82" w14:textId="578B3E7C" w:rsidR="00BA0F1E" w:rsidRDefault="00BA0F1E" w:rsidP="000A2A2C">
      <w:pPr>
        <w:contextualSpacing/>
        <w:rPr>
          <w:rFonts w:ascii="Arial" w:eastAsia="Times New Roman" w:hAnsi="Arial" w:cs="Times New Roman"/>
          <w:color w:val="FF0000"/>
          <w:spacing w:val="-2"/>
        </w:rPr>
      </w:pPr>
    </w:p>
    <w:p w14:paraId="13E8F1D1" w14:textId="77777777" w:rsidR="00414D01" w:rsidRDefault="00414D01"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5B68E598" w14:textId="77777777" w:rsidTr="00726F79">
        <w:trPr>
          <w:trHeight w:val="206"/>
        </w:trPr>
        <w:tc>
          <w:tcPr>
            <w:tcW w:w="2520" w:type="dxa"/>
            <w:tcBorders>
              <w:top w:val="nil"/>
              <w:left w:val="nil"/>
              <w:bottom w:val="nil"/>
            </w:tcBorders>
          </w:tcPr>
          <w:p w14:paraId="7B263D5C" w14:textId="77777777" w:rsidR="00BC00D4" w:rsidRPr="001D2D0F" w:rsidRDefault="00BC00D4" w:rsidP="000A2A2C">
            <w:pPr>
              <w:jc w:val="center"/>
              <w:rPr>
                <w:rFonts w:ascii="Arial" w:eastAsia="Times New Roman" w:hAnsi="Arial" w:cs="Times New Roman"/>
                <w:spacing w:val="-2"/>
              </w:rPr>
            </w:pPr>
          </w:p>
        </w:tc>
        <w:tc>
          <w:tcPr>
            <w:tcW w:w="4809" w:type="dxa"/>
            <w:gridSpan w:val="4"/>
          </w:tcPr>
          <w:p w14:paraId="050CE990" w14:textId="0B237F0A" w:rsidR="00BC00D4"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Sand Filter</w:t>
            </w:r>
            <w:r w:rsidR="00BC00D4">
              <w:rPr>
                <w:rFonts w:ascii="Arial" w:eastAsia="Times New Roman" w:hAnsi="Arial" w:cs="Times New Roman"/>
                <w:spacing w:val="-2"/>
              </w:rPr>
              <w:t xml:space="preserve"> #</w:t>
            </w:r>
          </w:p>
        </w:tc>
      </w:tr>
      <w:tr w:rsidR="00BC00D4" w14:paraId="2EA31904" w14:textId="77777777" w:rsidTr="00726F79">
        <w:trPr>
          <w:trHeight w:val="206"/>
        </w:trPr>
        <w:tc>
          <w:tcPr>
            <w:tcW w:w="2520" w:type="dxa"/>
            <w:tcBorders>
              <w:top w:val="nil"/>
              <w:left w:val="nil"/>
            </w:tcBorders>
          </w:tcPr>
          <w:p w14:paraId="623CDF78" w14:textId="77777777" w:rsidR="00BC00D4" w:rsidRPr="001D2D0F" w:rsidRDefault="00BC00D4" w:rsidP="000A2A2C">
            <w:pPr>
              <w:jc w:val="center"/>
              <w:rPr>
                <w:rFonts w:ascii="Arial" w:eastAsia="Times New Roman" w:hAnsi="Arial" w:cs="Times New Roman"/>
                <w:spacing w:val="-2"/>
              </w:rPr>
            </w:pPr>
          </w:p>
        </w:tc>
        <w:tc>
          <w:tcPr>
            <w:tcW w:w="1260" w:type="dxa"/>
          </w:tcPr>
          <w:p w14:paraId="5455E3F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7E179814"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A32223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20566D12"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2B2B64FA" w14:textId="77777777" w:rsidTr="00726F79">
        <w:tc>
          <w:tcPr>
            <w:tcW w:w="2520" w:type="dxa"/>
          </w:tcPr>
          <w:p w14:paraId="42038140" w14:textId="45561B90"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Sand Filter</w:t>
            </w:r>
          </w:p>
        </w:tc>
        <w:tc>
          <w:tcPr>
            <w:tcW w:w="1260" w:type="dxa"/>
          </w:tcPr>
          <w:p w14:paraId="1B824314"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6F540D09"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6850A02" w14:textId="77777777" w:rsidR="00BC00D4" w:rsidRPr="001D2D0F" w:rsidRDefault="00BC00D4" w:rsidP="000A2A2C">
            <w:pPr>
              <w:jc w:val="center"/>
              <w:rPr>
                <w:rFonts w:ascii="Arial" w:eastAsia="Times New Roman" w:hAnsi="Arial" w:cs="Times New Roman"/>
                <w:spacing w:val="-2"/>
              </w:rPr>
            </w:pPr>
          </w:p>
        </w:tc>
        <w:tc>
          <w:tcPr>
            <w:tcW w:w="1530" w:type="dxa"/>
          </w:tcPr>
          <w:p w14:paraId="38DDAC65" w14:textId="77777777" w:rsidR="00BC00D4" w:rsidRPr="001D2D0F" w:rsidRDefault="00BC00D4" w:rsidP="000A2A2C">
            <w:pPr>
              <w:jc w:val="center"/>
              <w:rPr>
                <w:rFonts w:ascii="Arial" w:eastAsia="Times New Roman" w:hAnsi="Arial" w:cs="Times New Roman"/>
                <w:spacing w:val="-2"/>
              </w:rPr>
            </w:pPr>
          </w:p>
        </w:tc>
      </w:tr>
      <w:tr w:rsidR="00BC00D4" w14:paraId="25C9AEFA" w14:textId="77777777" w:rsidTr="00726F79">
        <w:tc>
          <w:tcPr>
            <w:tcW w:w="2520" w:type="dxa"/>
          </w:tcPr>
          <w:p w14:paraId="3ACD8CD5"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7AA0A23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7F7B1155" w14:textId="77777777" w:rsidR="00BC00D4" w:rsidRPr="001D2D0F" w:rsidRDefault="00BC00D4" w:rsidP="000A2A2C">
            <w:pPr>
              <w:jc w:val="center"/>
              <w:rPr>
                <w:rFonts w:ascii="Arial" w:eastAsia="Times New Roman" w:hAnsi="Arial" w:cs="Times New Roman"/>
                <w:spacing w:val="-2"/>
              </w:rPr>
            </w:pPr>
          </w:p>
        </w:tc>
        <w:tc>
          <w:tcPr>
            <w:tcW w:w="1074" w:type="dxa"/>
          </w:tcPr>
          <w:p w14:paraId="2F54DA7F" w14:textId="77777777" w:rsidR="00BC00D4" w:rsidRPr="001D2D0F" w:rsidRDefault="00BC00D4" w:rsidP="000A2A2C">
            <w:pPr>
              <w:jc w:val="center"/>
              <w:rPr>
                <w:rFonts w:ascii="Arial" w:eastAsia="Times New Roman" w:hAnsi="Arial" w:cs="Times New Roman"/>
                <w:spacing w:val="-2"/>
              </w:rPr>
            </w:pPr>
          </w:p>
        </w:tc>
        <w:tc>
          <w:tcPr>
            <w:tcW w:w="1530" w:type="dxa"/>
          </w:tcPr>
          <w:p w14:paraId="654F1446" w14:textId="77777777" w:rsidR="00BC00D4" w:rsidRPr="001D2D0F" w:rsidRDefault="00BC00D4" w:rsidP="000A2A2C">
            <w:pPr>
              <w:jc w:val="center"/>
              <w:rPr>
                <w:rFonts w:ascii="Arial" w:eastAsia="Times New Roman" w:hAnsi="Arial" w:cs="Times New Roman"/>
                <w:spacing w:val="-2"/>
              </w:rPr>
            </w:pPr>
          </w:p>
        </w:tc>
      </w:tr>
      <w:tr w:rsidR="00BC00D4" w14:paraId="43D5AA9B" w14:textId="77777777" w:rsidTr="00726F79">
        <w:tc>
          <w:tcPr>
            <w:tcW w:w="2520" w:type="dxa"/>
            <w:tcBorders>
              <w:bottom w:val="single" w:sz="4" w:space="0" w:color="auto"/>
            </w:tcBorders>
            <w:vAlign w:val="center"/>
          </w:tcPr>
          <w:p w14:paraId="454A75B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5493304B"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2DB09147"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69C21713" w14:textId="5826051E"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3</w:t>
            </w:r>
            <w:r>
              <w:rPr>
                <w:rFonts w:ascii="Arial" w:eastAsia="Times New Roman" w:hAnsi="Arial" w:cs="Times New Roman"/>
                <w:spacing w:val="-2"/>
              </w:rPr>
              <w:t>,000</w:t>
            </w:r>
          </w:p>
        </w:tc>
        <w:tc>
          <w:tcPr>
            <w:tcW w:w="1530" w:type="dxa"/>
          </w:tcPr>
          <w:p w14:paraId="55FC1C47" w14:textId="409C089B"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6</w:t>
            </w:r>
            <w:r w:rsidR="00B34D94">
              <w:rPr>
                <w:rFonts w:ascii="Arial" w:eastAsia="Times New Roman" w:hAnsi="Arial" w:cs="Times New Roman"/>
                <w:spacing w:val="-2"/>
              </w:rPr>
              <w:t>0</w:t>
            </w:r>
            <w:r>
              <w:rPr>
                <w:rFonts w:ascii="Arial" w:eastAsia="Times New Roman" w:hAnsi="Arial" w:cs="Times New Roman"/>
                <w:spacing w:val="-2"/>
              </w:rPr>
              <w:t>,000</w:t>
            </w:r>
          </w:p>
        </w:tc>
      </w:tr>
      <w:tr w:rsidR="00BC00D4" w14:paraId="19559650" w14:textId="77777777" w:rsidTr="00726F79">
        <w:tc>
          <w:tcPr>
            <w:tcW w:w="2520" w:type="dxa"/>
            <w:tcBorders>
              <w:left w:val="nil"/>
              <w:bottom w:val="nil"/>
              <w:right w:val="nil"/>
            </w:tcBorders>
          </w:tcPr>
          <w:p w14:paraId="79DD8C6E"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4361547E"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07F33B6C" w14:textId="77777777" w:rsidR="00BC00D4" w:rsidRPr="001D2D0F" w:rsidRDefault="00BC00D4" w:rsidP="000A2A2C">
            <w:pPr>
              <w:jc w:val="center"/>
              <w:rPr>
                <w:rFonts w:ascii="Arial" w:eastAsia="Times New Roman" w:hAnsi="Arial" w:cs="Times New Roman"/>
                <w:spacing w:val="-2"/>
              </w:rPr>
            </w:pPr>
          </w:p>
        </w:tc>
        <w:tc>
          <w:tcPr>
            <w:tcW w:w="1074" w:type="dxa"/>
          </w:tcPr>
          <w:p w14:paraId="193B42F4"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11843E45" w14:textId="77777777" w:rsidR="00BC00D4" w:rsidRPr="00E70F56" w:rsidRDefault="00BC00D4" w:rsidP="000A2A2C">
            <w:pPr>
              <w:jc w:val="center"/>
              <w:rPr>
                <w:rFonts w:ascii="Arial" w:eastAsia="Times New Roman" w:hAnsi="Arial" w:cs="Times New Roman"/>
                <w:b/>
                <w:spacing w:val="-2"/>
              </w:rPr>
            </w:pPr>
          </w:p>
        </w:tc>
      </w:tr>
    </w:tbl>
    <w:p w14:paraId="2805A20B" w14:textId="066CFA1A" w:rsidR="00BC00D4" w:rsidRDefault="00BC00D4" w:rsidP="000A2A2C">
      <w:pPr>
        <w:ind w:left="720"/>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105A98" w14:paraId="700A1D32" w14:textId="77777777" w:rsidTr="000F1D7A">
        <w:trPr>
          <w:trHeight w:val="206"/>
        </w:trPr>
        <w:tc>
          <w:tcPr>
            <w:tcW w:w="2520" w:type="dxa"/>
            <w:tcBorders>
              <w:top w:val="nil"/>
              <w:left w:val="nil"/>
              <w:bottom w:val="nil"/>
            </w:tcBorders>
          </w:tcPr>
          <w:p w14:paraId="6BBEBEDB" w14:textId="77777777" w:rsidR="00105A98" w:rsidRPr="001D2D0F" w:rsidRDefault="00105A98" w:rsidP="000A2A2C">
            <w:pPr>
              <w:jc w:val="center"/>
              <w:rPr>
                <w:rFonts w:ascii="Arial" w:eastAsia="Times New Roman" w:hAnsi="Arial" w:cs="Times New Roman"/>
                <w:spacing w:val="-2"/>
              </w:rPr>
            </w:pPr>
          </w:p>
        </w:tc>
        <w:tc>
          <w:tcPr>
            <w:tcW w:w="4809" w:type="dxa"/>
            <w:gridSpan w:val="4"/>
          </w:tcPr>
          <w:p w14:paraId="0FACB78C" w14:textId="3FF18B75"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Stormwater Wetland #</w:t>
            </w:r>
          </w:p>
        </w:tc>
      </w:tr>
      <w:tr w:rsidR="00105A98" w14:paraId="7CF6387D" w14:textId="77777777" w:rsidTr="000F1D7A">
        <w:trPr>
          <w:trHeight w:val="206"/>
        </w:trPr>
        <w:tc>
          <w:tcPr>
            <w:tcW w:w="2520" w:type="dxa"/>
            <w:tcBorders>
              <w:top w:val="nil"/>
              <w:left w:val="nil"/>
            </w:tcBorders>
          </w:tcPr>
          <w:p w14:paraId="4F0EEEDD" w14:textId="7F008628" w:rsidR="00105A98" w:rsidRPr="001D2D0F" w:rsidRDefault="00105A98" w:rsidP="000A2A2C">
            <w:pPr>
              <w:jc w:val="center"/>
              <w:rPr>
                <w:rFonts w:ascii="Arial" w:eastAsia="Times New Roman" w:hAnsi="Arial" w:cs="Times New Roman"/>
                <w:spacing w:val="-2"/>
              </w:rPr>
            </w:pPr>
          </w:p>
        </w:tc>
        <w:tc>
          <w:tcPr>
            <w:tcW w:w="1260" w:type="dxa"/>
          </w:tcPr>
          <w:p w14:paraId="0AEE7D1D"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7A42796E"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3395E21"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2ADD0ADB"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105A98" w14:paraId="5FC4E37B" w14:textId="77777777" w:rsidTr="000F1D7A">
        <w:tc>
          <w:tcPr>
            <w:tcW w:w="2520" w:type="dxa"/>
          </w:tcPr>
          <w:p w14:paraId="0CE217D0" w14:textId="663CDA69" w:rsidR="00105A98"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Stormwater Wetland</w:t>
            </w:r>
          </w:p>
        </w:tc>
        <w:tc>
          <w:tcPr>
            <w:tcW w:w="1260" w:type="dxa"/>
          </w:tcPr>
          <w:p w14:paraId="58B8388A"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E5DE5E4"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63493AE9" w14:textId="77777777" w:rsidR="00105A98" w:rsidRPr="001D2D0F" w:rsidRDefault="00105A98" w:rsidP="000A2A2C">
            <w:pPr>
              <w:jc w:val="center"/>
              <w:rPr>
                <w:rFonts w:ascii="Arial" w:eastAsia="Times New Roman" w:hAnsi="Arial" w:cs="Times New Roman"/>
                <w:spacing w:val="-2"/>
              </w:rPr>
            </w:pPr>
          </w:p>
        </w:tc>
        <w:tc>
          <w:tcPr>
            <w:tcW w:w="1530" w:type="dxa"/>
          </w:tcPr>
          <w:p w14:paraId="0B65E9BE" w14:textId="77777777" w:rsidR="00105A98" w:rsidRPr="001D2D0F" w:rsidRDefault="00105A98" w:rsidP="000A2A2C">
            <w:pPr>
              <w:jc w:val="center"/>
              <w:rPr>
                <w:rFonts w:ascii="Arial" w:eastAsia="Times New Roman" w:hAnsi="Arial" w:cs="Times New Roman"/>
                <w:spacing w:val="-2"/>
              </w:rPr>
            </w:pPr>
          </w:p>
        </w:tc>
      </w:tr>
      <w:tr w:rsidR="00105A98" w14:paraId="2B37A2D1" w14:textId="77777777" w:rsidTr="000F1D7A">
        <w:tc>
          <w:tcPr>
            <w:tcW w:w="2520" w:type="dxa"/>
          </w:tcPr>
          <w:p w14:paraId="1F57CE23"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068BD023"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3CBC83C4" w14:textId="77777777" w:rsidR="00105A98" w:rsidRPr="001D2D0F" w:rsidRDefault="00105A98" w:rsidP="000A2A2C">
            <w:pPr>
              <w:jc w:val="center"/>
              <w:rPr>
                <w:rFonts w:ascii="Arial" w:eastAsia="Times New Roman" w:hAnsi="Arial" w:cs="Times New Roman"/>
                <w:spacing w:val="-2"/>
              </w:rPr>
            </w:pPr>
          </w:p>
        </w:tc>
        <w:tc>
          <w:tcPr>
            <w:tcW w:w="1074" w:type="dxa"/>
          </w:tcPr>
          <w:p w14:paraId="2717C0C2" w14:textId="77777777" w:rsidR="00105A98" w:rsidRPr="001D2D0F" w:rsidRDefault="00105A98" w:rsidP="000A2A2C">
            <w:pPr>
              <w:jc w:val="center"/>
              <w:rPr>
                <w:rFonts w:ascii="Arial" w:eastAsia="Times New Roman" w:hAnsi="Arial" w:cs="Times New Roman"/>
                <w:spacing w:val="-2"/>
              </w:rPr>
            </w:pPr>
          </w:p>
        </w:tc>
        <w:tc>
          <w:tcPr>
            <w:tcW w:w="1530" w:type="dxa"/>
          </w:tcPr>
          <w:p w14:paraId="554AA20D" w14:textId="77777777" w:rsidR="00105A98" w:rsidRPr="001D2D0F" w:rsidRDefault="00105A98" w:rsidP="000A2A2C">
            <w:pPr>
              <w:jc w:val="center"/>
              <w:rPr>
                <w:rFonts w:ascii="Arial" w:eastAsia="Times New Roman" w:hAnsi="Arial" w:cs="Times New Roman"/>
                <w:spacing w:val="-2"/>
              </w:rPr>
            </w:pPr>
          </w:p>
        </w:tc>
      </w:tr>
      <w:tr w:rsidR="00105A98" w14:paraId="5A59C495" w14:textId="77777777" w:rsidTr="00105A98">
        <w:tc>
          <w:tcPr>
            <w:tcW w:w="2520" w:type="dxa"/>
            <w:tcBorders>
              <w:bottom w:val="single" w:sz="4" w:space="0" w:color="auto"/>
            </w:tcBorders>
            <w:vAlign w:val="center"/>
          </w:tcPr>
          <w:p w14:paraId="106DFA74"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662DF567"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0C2C5247" w14:textId="77777777" w:rsidR="00105A98" w:rsidRDefault="00105A98"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Borders>
              <w:bottom w:val="single" w:sz="4" w:space="0" w:color="auto"/>
            </w:tcBorders>
          </w:tcPr>
          <w:p w14:paraId="1B5D29D0" w14:textId="33EF6DBD"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5</w:t>
            </w:r>
            <w:r w:rsidR="00F332B7">
              <w:rPr>
                <w:rFonts w:ascii="Arial" w:eastAsia="Times New Roman" w:hAnsi="Arial" w:cs="Times New Roman"/>
                <w:spacing w:val="-2"/>
              </w:rPr>
              <w:t>,000</w:t>
            </w:r>
          </w:p>
        </w:tc>
        <w:tc>
          <w:tcPr>
            <w:tcW w:w="1530" w:type="dxa"/>
            <w:tcBorders>
              <w:bottom w:val="single" w:sz="4" w:space="0" w:color="auto"/>
            </w:tcBorders>
          </w:tcPr>
          <w:p w14:paraId="6019D6FE" w14:textId="73CA88E4"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w:t>
            </w:r>
            <w:r w:rsidR="00F332B7">
              <w:rPr>
                <w:rFonts w:ascii="Arial" w:eastAsia="Times New Roman" w:hAnsi="Arial" w:cs="Times New Roman"/>
                <w:spacing w:val="-2"/>
              </w:rPr>
              <w:t>1</w:t>
            </w:r>
            <w:r w:rsidR="00364566">
              <w:rPr>
                <w:rFonts w:ascii="Arial" w:eastAsia="Times New Roman" w:hAnsi="Arial" w:cs="Times New Roman"/>
                <w:spacing w:val="-2"/>
              </w:rPr>
              <w:t>0</w:t>
            </w:r>
            <w:r>
              <w:rPr>
                <w:rFonts w:ascii="Arial" w:eastAsia="Times New Roman" w:hAnsi="Arial" w:cs="Times New Roman"/>
                <w:spacing w:val="-2"/>
              </w:rPr>
              <w:t>0,000</w:t>
            </w:r>
          </w:p>
        </w:tc>
      </w:tr>
      <w:tr w:rsidR="00105A98" w14:paraId="7BA05BA0" w14:textId="77777777" w:rsidTr="00C86862">
        <w:tc>
          <w:tcPr>
            <w:tcW w:w="2520" w:type="dxa"/>
            <w:tcBorders>
              <w:left w:val="single" w:sz="4" w:space="0" w:color="auto"/>
              <w:bottom w:val="single" w:sz="4" w:space="0" w:color="auto"/>
              <w:right w:val="single" w:sz="4" w:space="0" w:color="auto"/>
            </w:tcBorders>
            <w:vAlign w:val="center"/>
          </w:tcPr>
          <w:p w14:paraId="7F0703FE" w14:textId="1F21EBE4"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left w:val="single" w:sz="4" w:space="0" w:color="auto"/>
              <w:bottom w:val="single" w:sz="4" w:space="0" w:color="auto"/>
              <w:right w:val="single" w:sz="4" w:space="0" w:color="auto"/>
            </w:tcBorders>
          </w:tcPr>
          <w:p w14:paraId="4B311D83" w14:textId="73635C3F"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945" w:type="dxa"/>
            <w:tcBorders>
              <w:left w:val="single" w:sz="4" w:space="0" w:color="auto"/>
              <w:bottom w:val="single" w:sz="4" w:space="0" w:color="auto"/>
              <w:right w:val="single" w:sz="4" w:space="0" w:color="auto"/>
            </w:tcBorders>
          </w:tcPr>
          <w:p w14:paraId="3645F658" w14:textId="45D6D599"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Borders>
              <w:left w:val="single" w:sz="4" w:space="0" w:color="auto"/>
              <w:bottom w:val="single" w:sz="4" w:space="0" w:color="auto"/>
              <w:right w:val="single" w:sz="4" w:space="0" w:color="auto"/>
            </w:tcBorders>
          </w:tcPr>
          <w:p w14:paraId="350859F2" w14:textId="5DCD1A09" w:rsidR="00105A98" w:rsidRPr="00E70F56" w:rsidRDefault="00105A98" w:rsidP="000A2A2C">
            <w:pPr>
              <w:jc w:val="center"/>
              <w:rPr>
                <w:rFonts w:ascii="Arial" w:eastAsia="Times New Roman" w:hAnsi="Arial" w:cs="Times New Roman"/>
                <w:b/>
                <w:spacing w:val="-2"/>
              </w:rPr>
            </w:pPr>
            <w:r>
              <w:rPr>
                <w:rFonts w:ascii="Arial" w:eastAsia="Times New Roman" w:hAnsi="Arial" w:cs="Times New Roman"/>
                <w:spacing w:val="-2"/>
              </w:rPr>
              <w:t>$5,000</w:t>
            </w:r>
          </w:p>
        </w:tc>
        <w:tc>
          <w:tcPr>
            <w:tcW w:w="1530" w:type="dxa"/>
            <w:tcBorders>
              <w:left w:val="single" w:sz="4" w:space="0" w:color="auto"/>
              <w:bottom w:val="single" w:sz="4" w:space="0" w:color="auto"/>
            </w:tcBorders>
          </w:tcPr>
          <w:p w14:paraId="1C6F79CD" w14:textId="206CA1BD" w:rsidR="00105A98" w:rsidRPr="00E70F56" w:rsidRDefault="00105A98" w:rsidP="000A2A2C">
            <w:pPr>
              <w:jc w:val="center"/>
              <w:rPr>
                <w:rFonts w:ascii="Arial" w:eastAsia="Times New Roman" w:hAnsi="Arial" w:cs="Times New Roman"/>
                <w:b/>
                <w:spacing w:val="-2"/>
              </w:rPr>
            </w:pPr>
            <w:r>
              <w:rPr>
                <w:rFonts w:ascii="Arial" w:eastAsia="Times New Roman" w:hAnsi="Arial" w:cs="Times New Roman"/>
                <w:spacing w:val="-2"/>
              </w:rPr>
              <w:t>$5,000</w:t>
            </w:r>
          </w:p>
        </w:tc>
      </w:tr>
      <w:tr w:rsidR="00105A98" w14:paraId="7D0D1DA3" w14:textId="77777777" w:rsidTr="00105A98">
        <w:tc>
          <w:tcPr>
            <w:tcW w:w="2520" w:type="dxa"/>
            <w:tcBorders>
              <w:top w:val="single" w:sz="4" w:space="0" w:color="auto"/>
              <w:left w:val="nil"/>
              <w:bottom w:val="nil"/>
              <w:right w:val="nil"/>
            </w:tcBorders>
          </w:tcPr>
          <w:p w14:paraId="40D78110" w14:textId="77777777" w:rsidR="00105A98" w:rsidRPr="001D2D0F" w:rsidRDefault="00105A98" w:rsidP="000A2A2C">
            <w:pPr>
              <w:contextualSpacing/>
              <w:jc w:val="center"/>
              <w:rPr>
                <w:rFonts w:ascii="Arial" w:eastAsia="Times New Roman" w:hAnsi="Arial" w:cs="Times New Roman"/>
                <w:spacing w:val="-2"/>
              </w:rPr>
            </w:pPr>
          </w:p>
        </w:tc>
        <w:tc>
          <w:tcPr>
            <w:tcW w:w="1260" w:type="dxa"/>
            <w:tcBorders>
              <w:top w:val="single" w:sz="4" w:space="0" w:color="auto"/>
              <w:left w:val="nil"/>
              <w:bottom w:val="nil"/>
              <w:right w:val="nil"/>
            </w:tcBorders>
          </w:tcPr>
          <w:p w14:paraId="267F2319" w14:textId="77777777" w:rsidR="00105A98" w:rsidRPr="001D2D0F" w:rsidRDefault="00105A98" w:rsidP="000A2A2C">
            <w:pPr>
              <w:contextualSpacing/>
              <w:jc w:val="center"/>
              <w:rPr>
                <w:rFonts w:ascii="Arial" w:eastAsia="Times New Roman" w:hAnsi="Arial" w:cs="Times New Roman"/>
                <w:spacing w:val="-2"/>
              </w:rPr>
            </w:pPr>
          </w:p>
        </w:tc>
        <w:tc>
          <w:tcPr>
            <w:tcW w:w="945" w:type="dxa"/>
            <w:tcBorders>
              <w:top w:val="single" w:sz="4" w:space="0" w:color="auto"/>
              <w:left w:val="nil"/>
              <w:bottom w:val="nil"/>
            </w:tcBorders>
          </w:tcPr>
          <w:p w14:paraId="76723937" w14:textId="77777777" w:rsidR="00105A98" w:rsidRPr="001D2D0F" w:rsidRDefault="00105A98" w:rsidP="000A2A2C">
            <w:pPr>
              <w:contextualSpacing/>
              <w:jc w:val="center"/>
              <w:rPr>
                <w:rFonts w:ascii="Arial" w:eastAsia="Times New Roman" w:hAnsi="Arial" w:cs="Times New Roman"/>
                <w:spacing w:val="-2"/>
              </w:rPr>
            </w:pPr>
          </w:p>
        </w:tc>
        <w:tc>
          <w:tcPr>
            <w:tcW w:w="1074" w:type="dxa"/>
            <w:tcBorders>
              <w:top w:val="single" w:sz="4" w:space="0" w:color="auto"/>
            </w:tcBorders>
          </w:tcPr>
          <w:p w14:paraId="1709E998" w14:textId="77777777" w:rsidR="00105A98" w:rsidRPr="00E70F56" w:rsidRDefault="00105A98" w:rsidP="000A2A2C">
            <w:pPr>
              <w:contextualSpacing/>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Borders>
              <w:top w:val="single" w:sz="4" w:space="0" w:color="auto"/>
            </w:tcBorders>
          </w:tcPr>
          <w:p w14:paraId="7253345F" w14:textId="77777777" w:rsidR="00105A98" w:rsidRPr="00E70F56" w:rsidRDefault="00105A98" w:rsidP="000A2A2C">
            <w:pPr>
              <w:contextualSpacing/>
              <w:jc w:val="center"/>
              <w:rPr>
                <w:rFonts w:ascii="Arial" w:eastAsia="Times New Roman" w:hAnsi="Arial" w:cs="Times New Roman"/>
                <w:b/>
                <w:spacing w:val="-2"/>
              </w:rPr>
            </w:pPr>
          </w:p>
        </w:tc>
      </w:tr>
    </w:tbl>
    <w:p w14:paraId="1DC36322" w14:textId="77777777" w:rsidR="00105A98" w:rsidRPr="009427B3" w:rsidRDefault="00105A98" w:rsidP="00584A3B">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84A3B" w14:paraId="3F62B0BC" w14:textId="77777777" w:rsidTr="000F1D7A">
        <w:trPr>
          <w:trHeight w:val="206"/>
        </w:trPr>
        <w:tc>
          <w:tcPr>
            <w:tcW w:w="2520" w:type="dxa"/>
            <w:tcBorders>
              <w:top w:val="nil"/>
              <w:left w:val="nil"/>
              <w:bottom w:val="nil"/>
            </w:tcBorders>
          </w:tcPr>
          <w:p w14:paraId="1AA45F7B" w14:textId="77777777" w:rsidR="00584A3B" w:rsidRPr="001D2D0F" w:rsidRDefault="00584A3B" w:rsidP="000F1D7A">
            <w:pPr>
              <w:contextualSpacing/>
              <w:jc w:val="center"/>
              <w:rPr>
                <w:rFonts w:ascii="Arial" w:eastAsia="Times New Roman" w:hAnsi="Arial" w:cs="Times New Roman"/>
                <w:spacing w:val="-2"/>
              </w:rPr>
            </w:pPr>
          </w:p>
        </w:tc>
        <w:tc>
          <w:tcPr>
            <w:tcW w:w="4809" w:type="dxa"/>
            <w:gridSpan w:val="4"/>
          </w:tcPr>
          <w:p w14:paraId="2EEFC4EE" w14:textId="77777777" w:rsidR="00584A3B" w:rsidRPr="001D2D0F" w:rsidRDefault="00584A3B" w:rsidP="000F1D7A">
            <w:pPr>
              <w:contextualSpacing/>
              <w:jc w:val="center"/>
              <w:rPr>
                <w:rFonts w:ascii="Arial" w:eastAsia="Times New Roman" w:hAnsi="Arial" w:cs="Times New Roman"/>
                <w:spacing w:val="-2"/>
              </w:rPr>
            </w:pPr>
            <w:r>
              <w:rPr>
                <w:rFonts w:ascii="Arial" w:eastAsia="Times New Roman" w:hAnsi="Arial" w:cs="Times New Roman"/>
                <w:spacing w:val="-2"/>
              </w:rPr>
              <w:t>Infiltration Trench #</w:t>
            </w:r>
          </w:p>
        </w:tc>
      </w:tr>
      <w:tr w:rsidR="00584A3B" w14:paraId="0D4D320F" w14:textId="77777777" w:rsidTr="000F1D7A">
        <w:trPr>
          <w:trHeight w:val="206"/>
        </w:trPr>
        <w:tc>
          <w:tcPr>
            <w:tcW w:w="2520" w:type="dxa"/>
            <w:tcBorders>
              <w:top w:val="nil"/>
              <w:left w:val="nil"/>
            </w:tcBorders>
          </w:tcPr>
          <w:p w14:paraId="4822E0B5" w14:textId="77777777" w:rsidR="00584A3B" w:rsidRPr="001D2D0F" w:rsidRDefault="00584A3B" w:rsidP="000F1D7A">
            <w:pPr>
              <w:jc w:val="center"/>
              <w:rPr>
                <w:rFonts w:ascii="Arial" w:eastAsia="Times New Roman" w:hAnsi="Arial" w:cs="Times New Roman"/>
                <w:spacing w:val="-2"/>
              </w:rPr>
            </w:pPr>
          </w:p>
        </w:tc>
        <w:tc>
          <w:tcPr>
            <w:tcW w:w="1260" w:type="dxa"/>
          </w:tcPr>
          <w:p w14:paraId="7D13535F"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6972589F"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2BEC85E"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4C199A9C"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84A3B" w14:paraId="44955C78" w14:textId="77777777" w:rsidTr="000F1D7A">
        <w:tc>
          <w:tcPr>
            <w:tcW w:w="2520" w:type="dxa"/>
          </w:tcPr>
          <w:p w14:paraId="658625B1" w14:textId="06FF1B54" w:rsidR="00584A3B" w:rsidRPr="001D2D0F" w:rsidRDefault="003E13B8" w:rsidP="000F1D7A">
            <w:pPr>
              <w:jc w:val="center"/>
              <w:rPr>
                <w:rFonts w:ascii="Arial" w:eastAsia="Times New Roman" w:hAnsi="Arial" w:cs="Times New Roman"/>
                <w:spacing w:val="-2"/>
              </w:rPr>
            </w:pPr>
            <w:r>
              <w:rPr>
                <w:rFonts w:ascii="Arial" w:eastAsia="Times New Roman" w:hAnsi="Arial" w:cs="Times New Roman"/>
                <w:spacing w:val="-2"/>
              </w:rPr>
              <w:t>Infiltration Trench</w:t>
            </w:r>
          </w:p>
        </w:tc>
        <w:tc>
          <w:tcPr>
            <w:tcW w:w="1260" w:type="dxa"/>
          </w:tcPr>
          <w:p w14:paraId="6660D2A3"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B7DA12A"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D9C9BF5" w14:textId="77777777" w:rsidR="00584A3B" w:rsidRPr="001D2D0F" w:rsidRDefault="00584A3B" w:rsidP="000F1D7A">
            <w:pPr>
              <w:jc w:val="center"/>
              <w:rPr>
                <w:rFonts w:ascii="Arial" w:eastAsia="Times New Roman" w:hAnsi="Arial" w:cs="Times New Roman"/>
                <w:spacing w:val="-2"/>
              </w:rPr>
            </w:pPr>
          </w:p>
        </w:tc>
        <w:tc>
          <w:tcPr>
            <w:tcW w:w="1530" w:type="dxa"/>
          </w:tcPr>
          <w:p w14:paraId="4C17B55C" w14:textId="77777777" w:rsidR="00584A3B" w:rsidRPr="001D2D0F" w:rsidRDefault="00584A3B" w:rsidP="000F1D7A">
            <w:pPr>
              <w:jc w:val="center"/>
              <w:rPr>
                <w:rFonts w:ascii="Arial" w:eastAsia="Times New Roman" w:hAnsi="Arial" w:cs="Times New Roman"/>
                <w:spacing w:val="-2"/>
              </w:rPr>
            </w:pPr>
          </w:p>
        </w:tc>
      </w:tr>
      <w:tr w:rsidR="00584A3B" w14:paraId="3A4132E0" w14:textId="77777777" w:rsidTr="000F1D7A">
        <w:tc>
          <w:tcPr>
            <w:tcW w:w="2520" w:type="dxa"/>
          </w:tcPr>
          <w:p w14:paraId="31093D76"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4A87B7DA"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53A4F3D2" w14:textId="77777777" w:rsidR="00584A3B" w:rsidRPr="001D2D0F" w:rsidRDefault="00584A3B" w:rsidP="000F1D7A">
            <w:pPr>
              <w:jc w:val="center"/>
              <w:rPr>
                <w:rFonts w:ascii="Arial" w:eastAsia="Times New Roman" w:hAnsi="Arial" w:cs="Times New Roman"/>
                <w:spacing w:val="-2"/>
              </w:rPr>
            </w:pPr>
          </w:p>
        </w:tc>
        <w:tc>
          <w:tcPr>
            <w:tcW w:w="1074" w:type="dxa"/>
          </w:tcPr>
          <w:p w14:paraId="7A2AA005" w14:textId="77777777" w:rsidR="00584A3B" w:rsidRPr="001D2D0F" w:rsidRDefault="00584A3B" w:rsidP="000F1D7A">
            <w:pPr>
              <w:jc w:val="center"/>
              <w:rPr>
                <w:rFonts w:ascii="Arial" w:eastAsia="Times New Roman" w:hAnsi="Arial" w:cs="Times New Roman"/>
                <w:spacing w:val="-2"/>
              </w:rPr>
            </w:pPr>
          </w:p>
        </w:tc>
        <w:tc>
          <w:tcPr>
            <w:tcW w:w="1530" w:type="dxa"/>
          </w:tcPr>
          <w:p w14:paraId="5049CCC3" w14:textId="77777777" w:rsidR="00584A3B" w:rsidRPr="001D2D0F" w:rsidRDefault="00584A3B" w:rsidP="000F1D7A">
            <w:pPr>
              <w:jc w:val="center"/>
              <w:rPr>
                <w:rFonts w:ascii="Arial" w:eastAsia="Times New Roman" w:hAnsi="Arial" w:cs="Times New Roman"/>
                <w:spacing w:val="-2"/>
              </w:rPr>
            </w:pPr>
          </w:p>
        </w:tc>
      </w:tr>
      <w:tr w:rsidR="00584A3B" w14:paraId="2A5A5017" w14:textId="77777777" w:rsidTr="000F1D7A">
        <w:tc>
          <w:tcPr>
            <w:tcW w:w="2520" w:type="dxa"/>
            <w:tcBorders>
              <w:bottom w:val="single" w:sz="4" w:space="0" w:color="auto"/>
            </w:tcBorders>
            <w:vAlign w:val="center"/>
          </w:tcPr>
          <w:p w14:paraId="724993A3"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0BB1D35F"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006A06E" w14:textId="77777777" w:rsidR="00584A3B" w:rsidRDefault="00584A3B" w:rsidP="000F1D7A">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59456949" w14:textId="77777777" w:rsidR="00584A3B" w:rsidRPr="00726F79" w:rsidRDefault="00584A3B" w:rsidP="000F1D7A">
            <w:pPr>
              <w:jc w:val="center"/>
              <w:rPr>
                <w:rFonts w:ascii="Arial" w:eastAsia="Times New Roman" w:hAnsi="Arial" w:cs="Arial"/>
                <w:spacing w:val="-2"/>
              </w:rPr>
            </w:pPr>
            <w:r w:rsidRPr="00726F79">
              <w:rPr>
                <w:rFonts w:ascii="Arial" w:hAnsi="Arial" w:cs="Arial"/>
              </w:rPr>
              <w:t>$</w:t>
            </w:r>
            <w:r>
              <w:rPr>
                <w:rFonts w:ascii="Arial" w:hAnsi="Arial" w:cs="Arial"/>
              </w:rPr>
              <w:t>7,000</w:t>
            </w:r>
          </w:p>
        </w:tc>
        <w:tc>
          <w:tcPr>
            <w:tcW w:w="1530" w:type="dxa"/>
          </w:tcPr>
          <w:p w14:paraId="56E500BE" w14:textId="77777777" w:rsidR="00584A3B" w:rsidRPr="00726F79" w:rsidRDefault="00584A3B" w:rsidP="000F1D7A">
            <w:pPr>
              <w:jc w:val="center"/>
              <w:rPr>
                <w:rFonts w:ascii="Arial" w:eastAsia="Times New Roman" w:hAnsi="Arial" w:cs="Arial"/>
                <w:spacing w:val="-2"/>
              </w:rPr>
            </w:pPr>
            <w:r>
              <w:rPr>
                <w:rFonts w:ascii="Arial" w:hAnsi="Arial" w:cs="Arial"/>
              </w:rPr>
              <w:t>$14</w:t>
            </w:r>
            <w:r w:rsidRPr="00726F79">
              <w:rPr>
                <w:rFonts w:ascii="Arial" w:hAnsi="Arial" w:cs="Arial"/>
              </w:rPr>
              <w:t>0,000</w:t>
            </w:r>
          </w:p>
        </w:tc>
      </w:tr>
      <w:tr w:rsidR="00584A3B" w14:paraId="7F105400" w14:textId="77777777" w:rsidTr="000F1D7A">
        <w:tc>
          <w:tcPr>
            <w:tcW w:w="2520" w:type="dxa"/>
            <w:tcBorders>
              <w:left w:val="nil"/>
              <w:bottom w:val="nil"/>
              <w:right w:val="nil"/>
            </w:tcBorders>
          </w:tcPr>
          <w:p w14:paraId="65BF5EBD" w14:textId="77777777" w:rsidR="00584A3B" w:rsidRPr="001D2D0F" w:rsidRDefault="00584A3B" w:rsidP="000F1D7A">
            <w:pPr>
              <w:jc w:val="center"/>
              <w:rPr>
                <w:rFonts w:ascii="Arial" w:eastAsia="Times New Roman" w:hAnsi="Arial" w:cs="Times New Roman"/>
                <w:spacing w:val="-2"/>
              </w:rPr>
            </w:pPr>
          </w:p>
        </w:tc>
        <w:tc>
          <w:tcPr>
            <w:tcW w:w="1260" w:type="dxa"/>
            <w:tcBorders>
              <w:left w:val="nil"/>
              <w:bottom w:val="nil"/>
              <w:right w:val="nil"/>
            </w:tcBorders>
          </w:tcPr>
          <w:p w14:paraId="79A27770" w14:textId="77777777" w:rsidR="00584A3B" w:rsidRPr="001D2D0F" w:rsidRDefault="00584A3B" w:rsidP="000F1D7A">
            <w:pPr>
              <w:jc w:val="center"/>
              <w:rPr>
                <w:rFonts w:ascii="Arial" w:eastAsia="Times New Roman" w:hAnsi="Arial" w:cs="Times New Roman"/>
                <w:spacing w:val="-2"/>
              </w:rPr>
            </w:pPr>
          </w:p>
        </w:tc>
        <w:tc>
          <w:tcPr>
            <w:tcW w:w="945" w:type="dxa"/>
            <w:tcBorders>
              <w:left w:val="nil"/>
              <w:bottom w:val="nil"/>
            </w:tcBorders>
          </w:tcPr>
          <w:p w14:paraId="68CCEA69" w14:textId="77777777" w:rsidR="00584A3B" w:rsidRPr="001D2D0F" w:rsidRDefault="00584A3B" w:rsidP="000F1D7A">
            <w:pPr>
              <w:jc w:val="center"/>
              <w:rPr>
                <w:rFonts w:ascii="Arial" w:eastAsia="Times New Roman" w:hAnsi="Arial" w:cs="Times New Roman"/>
                <w:spacing w:val="-2"/>
              </w:rPr>
            </w:pPr>
          </w:p>
        </w:tc>
        <w:tc>
          <w:tcPr>
            <w:tcW w:w="1074" w:type="dxa"/>
          </w:tcPr>
          <w:p w14:paraId="1849BF8C" w14:textId="77777777" w:rsidR="00584A3B" w:rsidRPr="00E70F56" w:rsidRDefault="00584A3B" w:rsidP="000F1D7A">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60462BEF" w14:textId="77777777" w:rsidR="00584A3B" w:rsidRPr="00E70F56" w:rsidRDefault="00584A3B" w:rsidP="000F1D7A">
            <w:pPr>
              <w:jc w:val="center"/>
              <w:rPr>
                <w:rFonts w:ascii="Arial" w:eastAsia="Times New Roman" w:hAnsi="Arial" w:cs="Times New Roman"/>
                <w:b/>
                <w:spacing w:val="-2"/>
              </w:rPr>
            </w:pPr>
          </w:p>
        </w:tc>
      </w:tr>
    </w:tbl>
    <w:p w14:paraId="70469208" w14:textId="77777777" w:rsidR="00BA0F1E" w:rsidRDefault="00BA0F1E" w:rsidP="00BA0F1E">
      <w:pPr>
        <w:ind w:left="720"/>
        <w:rPr>
          <w:rFonts w:ascii="Arial" w:eastAsia="Times New Roman" w:hAnsi="Arial" w:cs="Times New Roman"/>
          <w:color w:val="FF0000"/>
          <w:spacing w:val="-2"/>
        </w:rPr>
      </w:pPr>
      <w:r>
        <w:rPr>
          <w:rFonts w:ascii="Arial" w:eastAsia="Times New Roman" w:hAnsi="Arial" w:cs="Times New Roman"/>
          <w:color w:val="FF0000"/>
          <w:spacing w:val="-2"/>
        </w:rPr>
        <w:t xml:space="preserve">Filter strips and grass channels do not have associated pay items and are assumed to cause no extra cost unless additional grading and/or ROW is required (if this is the case, provide a cost estimate for the additional grading and/or ROW). </w:t>
      </w:r>
    </w:p>
    <w:p w14:paraId="5E5D3F6E" w14:textId="77777777" w:rsidR="00BA0F1E" w:rsidRDefault="00BA0F1E" w:rsidP="00BA0F1E">
      <w:pPr>
        <w:ind w:left="720"/>
        <w:rPr>
          <w:rFonts w:ascii="Arial" w:eastAsia="Times New Roman" w:hAnsi="Arial" w:cs="Times New Roman"/>
          <w:color w:val="FF0000"/>
          <w:spacing w:val="-2"/>
        </w:rPr>
      </w:pPr>
      <w:r>
        <w:rPr>
          <w:rFonts w:ascii="Arial" w:eastAsia="Times New Roman" w:hAnsi="Arial" w:cs="Times New Roman"/>
          <w:color w:val="FF0000"/>
          <w:spacing w:val="-2"/>
        </w:rPr>
        <w:t>Cost calculations are not needed for OGFC given that OGFC is only used if the project already needed OGFC.</w:t>
      </w:r>
    </w:p>
    <w:p w14:paraId="6A1BB901" w14:textId="10733519" w:rsidR="00556025" w:rsidRPr="00426C6A" w:rsidRDefault="00556025" w:rsidP="000A2A2C">
      <w:pPr>
        <w:rPr>
          <w:b/>
          <w:sz w:val="32"/>
        </w:rPr>
      </w:pPr>
    </w:p>
    <w:sectPr w:rsidR="00556025" w:rsidRPr="00426C6A" w:rsidSect="00A12D46">
      <w:footerReference w:type="default" r:id="rId19"/>
      <w:type w:val="continuous"/>
      <w:pgSz w:w="12240" w:h="15840" w:code="1"/>
      <w:pgMar w:top="720" w:right="720" w:bottom="24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ACDDB" w14:textId="77777777" w:rsidR="00324E37" w:rsidRDefault="00324E37" w:rsidP="000E13DA">
      <w:pPr>
        <w:spacing w:before="0" w:after="0" w:line="240" w:lineRule="auto"/>
      </w:pPr>
      <w:r>
        <w:separator/>
      </w:r>
    </w:p>
  </w:endnote>
  <w:endnote w:type="continuationSeparator" w:id="0">
    <w:p w14:paraId="79017937" w14:textId="77777777" w:rsidR="00324E37" w:rsidRDefault="00324E37" w:rsidP="000E13DA">
      <w:pPr>
        <w:spacing w:before="0" w:after="0" w:line="240" w:lineRule="auto"/>
      </w:pPr>
      <w:r>
        <w:continuationSeparator/>
      </w:r>
    </w:p>
  </w:endnote>
  <w:endnote w:type="continuationNotice" w:id="1">
    <w:p w14:paraId="21835567" w14:textId="77777777" w:rsidR="00324E37" w:rsidRDefault="00324E3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69E33" w14:textId="77777777" w:rsidR="00324E37" w:rsidRDefault="00324E37">
    <w:pPr>
      <w:pStyle w:val="Footer"/>
      <w:jc w:val="center"/>
    </w:pPr>
  </w:p>
  <w:p w14:paraId="79AFFDFD" w14:textId="665A7FC7" w:rsidR="00324E37" w:rsidRPr="00384876" w:rsidRDefault="00324E37" w:rsidP="00384876">
    <w:pPr>
      <w:pStyle w:val="Footer"/>
      <w:tabs>
        <w:tab w:val="clear" w:pos="9360"/>
        <w:tab w:val="left" w:pos="6570"/>
        <w:tab w:val="left" w:pos="7470"/>
      </w:tabs>
      <w:rPr>
        <w:sz w:val="16"/>
        <w:szCs w:val="16"/>
      </w:rPr>
    </w:pPr>
    <w:r>
      <w:rPr>
        <w:sz w:val="16"/>
        <w:szCs w:val="16"/>
      </w:rPr>
      <w:t xml:space="preserve"> 07/2021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C4314" w14:textId="1B8EDC5B" w:rsidR="00324E37" w:rsidRDefault="00324E37">
    <w:pPr>
      <w:pStyle w:val="Footer"/>
      <w:jc w:val="center"/>
    </w:pPr>
  </w:p>
  <w:p w14:paraId="59B60026" w14:textId="3DEDD162" w:rsidR="00324E37" w:rsidRPr="00384876" w:rsidRDefault="00324E37" w:rsidP="00384876">
    <w:pPr>
      <w:pStyle w:val="Footer"/>
      <w:tabs>
        <w:tab w:val="clear" w:pos="9360"/>
        <w:tab w:val="left" w:pos="6570"/>
        <w:tab w:val="left" w:pos="7470"/>
      </w:tabs>
      <w:rPr>
        <w:sz w:val="16"/>
        <w:szCs w:val="16"/>
      </w:rPr>
    </w:pPr>
    <w:r>
      <w:rPr>
        <w:sz w:val="16"/>
        <w:szCs w:val="16"/>
      </w:rPr>
      <w:t>07/2021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EFAB6" w14:textId="18FC211C" w:rsidR="00324E37" w:rsidRDefault="00324E37">
    <w:pPr>
      <w:pStyle w:val="Footer"/>
      <w:jc w:val="center"/>
    </w:pPr>
  </w:p>
  <w:p w14:paraId="2D8504EA" w14:textId="2E520984" w:rsidR="00324E37" w:rsidRPr="00384876" w:rsidRDefault="00324E37" w:rsidP="000848FB">
    <w:pPr>
      <w:pStyle w:val="Footer"/>
      <w:tabs>
        <w:tab w:val="clear" w:pos="9360"/>
        <w:tab w:val="left" w:pos="6570"/>
        <w:tab w:val="left" w:pos="7470"/>
      </w:tabs>
      <w:rPr>
        <w:sz w:val="16"/>
        <w:szCs w:val="16"/>
      </w:rPr>
    </w:pPr>
    <w:r>
      <w:rPr>
        <w:sz w:val="16"/>
        <w:szCs w:val="16"/>
      </w:rPr>
      <w:t>07/2021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4489F" w14:textId="77777777" w:rsidR="00324E37" w:rsidRPr="008C0471" w:rsidRDefault="00324E37" w:rsidP="008C0471">
    <w:pPr>
      <w:pStyle w:val="Footer"/>
      <w:rPr>
        <w:sz w:val="6"/>
        <w:szCs w:val="6"/>
      </w:rPr>
    </w:pPr>
  </w:p>
  <w:p w14:paraId="7652E69B" w14:textId="705C350F" w:rsidR="00324E37" w:rsidRPr="00384876" w:rsidRDefault="00324E37" w:rsidP="008C0471">
    <w:pPr>
      <w:pStyle w:val="Footer"/>
      <w:tabs>
        <w:tab w:val="clear" w:pos="9360"/>
        <w:tab w:val="left" w:pos="6570"/>
        <w:tab w:val="left" w:pos="7470"/>
      </w:tabs>
      <w:rPr>
        <w:sz w:val="16"/>
        <w:szCs w:val="16"/>
      </w:rPr>
    </w:pPr>
    <w:r>
      <w:rPr>
        <w:sz w:val="16"/>
        <w:szCs w:val="16"/>
      </w:rPr>
      <w:t>07</w:t>
    </w:r>
    <w:r w:rsidRPr="00384876">
      <w:rPr>
        <w:sz w:val="16"/>
        <w:szCs w:val="16"/>
      </w:rPr>
      <w:t>/20</w:t>
    </w:r>
    <w:r>
      <w:rPr>
        <w:sz w:val="16"/>
        <w:szCs w:val="16"/>
      </w:rPr>
      <w:t>21</w:t>
    </w:r>
    <w:r w:rsidRPr="00384876">
      <w:rP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BF627" w14:textId="77777777" w:rsidR="00324E37" w:rsidRDefault="00324E37" w:rsidP="000E13DA">
      <w:pPr>
        <w:spacing w:before="0" w:after="0" w:line="240" w:lineRule="auto"/>
      </w:pPr>
      <w:r>
        <w:separator/>
      </w:r>
    </w:p>
  </w:footnote>
  <w:footnote w:type="continuationSeparator" w:id="0">
    <w:p w14:paraId="05E27732" w14:textId="77777777" w:rsidR="00324E37" w:rsidRDefault="00324E37" w:rsidP="000E13DA">
      <w:pPr>
        <w:spacing w:before="0" w:after="0" w:line="240" w:lineRule="auto"/>
      </w:pPr>
      <w:r>
        <w:continuationSeparator/>
      </w:r>
    </w:p>
  </w:footnote>
  <w:footnote w:type="continuationNotice" w:id="1">
    <w:p w14:paraId="6D37AAC5" w14:textId="77777777" w:rsidR="00324E37" w:rsidRDefault="00324E37">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832B4"/>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A76CA"/>
    <w:multiLevelType w:val="hybridMultilevel"/>
    <w:tmpl w:val="D6C61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DA504E"/>
    <w:multiLevelType w:val="hybridMultilevel"/>
    <w:tmpl w:val="490CCFD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94C603E"/>
    <w:multiLevelType w:val="hybridMultilevel"/>
    <w:tmpl w:val="AE4623F0"/>
    <w:lvl w:ilvl="0" w:tplc="0409000F">
      <w:start w:val="1"/>
      <w:numFmt w:val="decimal"/>
      <w:lvlText w:val="%1."/>
      <w:lvlJc w:val="left"/>
      <w:pPr>
        <w:ind w:left="720" w:hanging="360"/>
      </w:pPr>
    </w:lvl>
    <w:lvl w:ilvl="1" w:tplc="6A42EE0C">
      <w:start w:val="1"/>
      <w:numFmt w:val="upperRoman"/>
      <w:lvlText w:val="%2."/>
      <w:lvlJc w:val="right"/>
      <w:pPr>
        <w:ind w:left="1440" w:hanging="360"/>
      </w:pPr>
      <w:rPr>
        <w:rFonts w:hint="default"/>
        <w:b/>
      </w:rPr>
    </w:lvl>
    <w:lvl w:ilvl="2" w:tplc="1C84443C">
      <w:start w:val="1"/>
      <w:numFmt w:val="lowerRoman"/>
      <w:lvlText w:val="%3."/>
      <w:lvlJc w:val="right"/>
      <w:pPr>
        <w:ind w:left="2160" w:hanging="180"/>
      </w:pPr>
      <w:rPr>
        <w:b/>
      </w:rPr>
    </w:lvl>
    <w:lvl w:ilvl="3" w:tplc="12AEE312">
      <w:start w:val="1"/>
      <w:numFmt w:val="upperLetter"/>
      <w:lvlText w:val="%4."/>
      <w:lvlJc w:val="left"/>
      <w:pPr>
        <w:ind w:left="2880" w:hanging="360"/>
      </w:pPr>
      <w:rPr>
        <w:b/>
      </w:rPr>
    </w:lvl>
    <w:lvl w:ilvl="4" w:tplc="3364CFDC">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A5564"/>
    <w:multiLevelType w:val="hybridMultilevel"/>
    <w:tmpl w:val="00CE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27B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6D8D"/>
    <w:multiLevelType w:val="hybridMultilevel"/>
    <w:tmpl w:val="0C9C2460"/>
    <w:lvl w:ilvl="0" w:tplc="FDD68CDE">
      <w:start w:val="18"/>
      <w:numFmt w:val="decimal"/>
      <w:lvlText w:val="%1"/>
      <w:lvlJc w:val="left"/>
      <w:pPr>
        <w:ind w:left="1660" w:hanging="552"/>
      </w:pPr>
      <w:rPr>
        <w:rFonts w:ascii="Century Gothic" w:eastAsia="Century Gothic" w:hAnsi="Century Gothic" w:hint="default"/>
        <w:b/>
        <w:bCs/>
        <w:color w:val="FF0000"/>
        <w:w w:val="99"/>
        <w:position w:val="-3"/>
        <w:sz w:val="24"/>
        <w:szCs w:val="24"/>
      </w:rPr>
    </w:lvl>
    <w:lvl w:ilvl="1" w:tplc="99329F26">
      <w:start w:val="1"/>
      <w:numFmt w:val="decimal"/>
      <w:lvlText w:val="%2."/>
      <w:lvlJc w:val="left"/>
      <w:pPr>
        <w:ind w:left="839" w:hanging="360"/>
        <w:jc w:val="right"/>
      </w:pPr>
      <w:rPr>
        <w:rFonts w:ascii="Calibri" w:eastAsia="Calibri" w:hAnsi="Calibri" w:hint="default"/>
        <w:w w:val="99"/>
        <w:sz w:val="22"/>
        <w:szCs w:val="22"/>
      </w:rPr>
    </w:lvl>
    <w:lvl w:ilvl="2" w:tplc="FE92CF62">
      <w:start w:val="1"/>
      <w:numFmt w:val="bullet"/>
      <w:lvlText w:val=""/>
      <w:lvlJc w:val="left"/>
      <w:pPr>
        <w:ind w:left="1379" w:hanging="360"/>
      </w:pPr>
      <w:rPr>
        <w:rFonts w:ascii="Symbol" w:eastAsia="Symbol" w:hAnsi="Symbol" w:hint="default"/>
        <w:w w:val="99"/>
        <w:sz w:val="22"/>
        <w:szCs w:val="22"/>
      </w:rPr>
    </w:lvl>
    <w:lvl w:ilvl="3" w:tplc="6DC8088A">
      <w:start w:val="1"/>
      <w:numFmt w:val="bullet"/>
      <w:lvlText w:val="•"/>
      <w:lvlJc w:val="left"/>
      <w:pPr>
        <w:ind w:left="1660" w:hanging="360"/>
      </w:pPr>
      <w:rPr>
        <w:rFonts w:hint="default"/>
      </w:rPr>
    </w:lvl>
    <w:lvl w:ilvl="4" w:tplc="F7B0DBAA">
      <w:start w:val="1"/>
      <w:numFmt w:val="bullet"/>
      <w:lvlText w:val="•"/>
      <w:lvlJc w:val="left"/>
      <w:pPr>
        <w:ind w:left="2737" w:hanging="360"/>
      </w:pPr>
      <w:rPr>
        <w:rFonts w:hint="default"/>
      </w:rPr>
    </w:lvl>
    <w:lvl w:ilvl="5" w:tplc="C5C0F7AC">
      <w:start w:val="1"/>
      <w:numFmt w:val="bullet"/>
      <w:lvlText w:val="•"/>
      <w:lvlJc w:val="left"/>
      <w:pPr>
        <w:ind w:left="3814" w:hanging="360"/>
      </w:pPr>
      <w:rPr>
        <w:rFonts w:hint="default"/>
      </w:rPr>
    </w:lvl>
    <w:lvl w:ilvl="6" w:tplc="11BA6CF2">
      <w:start w:val="1"/>
      <w:numFmt w:val="bullet"/>
      <w:lvlText w:val="•"/>
      <w:lvlJc w:val="left"/>
      <w:pPr>
        <w:ind w:left="4891" w:hanging="360"/>
      </w:pPr>
      <w:rPr>
        <w:rFonts w:hint="default"/>
      </w:rPr>
    </w:lvl>
    <w:lvl w:ilvl="7" w:tplc="162E1FA2">
      <w:start w:val="1"/>
      <w:numFmt w:val="bullet"/>
      <w:lvlText w:val="•"/>
      <w:lvlJc w:val="left"/>
      <w:pPr>
        <w:ind w:left="5968" w:hanging="360"/>
      </w:pPr>
      <w:rPr>
        <w:rFonts w:hint="default"/>
      </w:rPr>
    </w:lvl>
    <w:lvl w:ilvl="8" w:tplc="FDF07064">
      <w:start w:val="1"/>
      <w:numFmt w:val="bullet"/>
      <w:lvlText w:val="•"/>
      <w:lvlJc w:val="left"/>
      <w:pPr>
        <w:ind w:left="7045" w:hanging="360"/>
      </w:pPr>
      <w:rPr>
        <w:rFonts w:hint="default"/>
      </w:rPr>
    </w:lvl>
  </w:abstractNum>
  <w:abstractNum w:abstractNumId="7" w15:restartNumberingAfterBreak="0">
    <w:nsid w:val="112C6E5E"/>
    <w:multiLevelType w:val="hybridMultilevel"/>
    <w:tmpl w:val="F788D52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3695BDA"/>
    <w:multiLevelType w:val="hybridMultilevel"/>
    <w:tmpl w:val="2804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D0081"/>
    <w:multiLevelType w:val="hybridMultilevel"/>
    <w:tmpl w:val="2BA4A4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F3DB6"/>
    <w:multiLevelType w:val="hybridMultilevel"/>
    <w:tmpl w:val="8AB841B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A78293E"/>
    <w:multiLevelType w:val="hybridMultilevel"/>
    <w:tmpl w:val="BE74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40B4"/>
    <w:multiLevelType w:val="hybridMultilevel"/>
    <w:tmpl w:val="B9DA69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52F85"/>
    <w:multiLevelType w:val="hybridMultilevel"/>
    <w:tmpl w:val="9DE0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C5F1C"/>
    <w:multiLevelType w:val="hybridMultilevel"/>
    <w:tmpl w:val="FDC63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764B5"/>
    <w:multiLevelType w:val="hybridMultilevel"/>
    <w:tmpl w:val="5E02C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24374"/>
    <w:multiLevelType w:val="hybridMultilevel"/>
    <w:tmpl w:val="3D10FCEC"/>
    <w:lvl w:ilvl="0" w:tplc="04090011">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17" w15:restartNumberingAfterBreak="0">
    <w:nsid w:val="2CC3660C"/>
    <w:multiLevelType w:val="hybridMultilevel"/>
    <w:tmpl w:val="46F22E34"/>
    <w:lvl w:ilvl="0" w:tplc="7AC2E9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523789"/>
    <w:multiLevelType w:val="hybridMultilevel"/>
    <w:tmpl w:val="913A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C0D90"/>
    <w:multiLevelType w:val="hybridMultilevel"/>
    <w:tmpl w:val="25885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05942"/>
    <w:multiLevelType w:val="hybridMultilevel"/>
    <w:tmpl w:val="064C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9766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D72"/>
    <w:multiLevelType w:val="hybridMultilevel"/>
    <w:tmpl w:val="0E36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F92747"/>
    <w:multiLevelType w:val="hybridMultilevel"/>
    <w:tmpl w:val="2E0C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B7107"/>
    <w:multiLevelType w:val="hybridMultilevel"/>
    <w:tmpl w:val="C91A9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F4514"/>
    <w:multiLevelType w:val="hybridMultilevel"/>
    <w:tmpl w:val="A2AACE1A"/>
    <w:lvl w:ilvl="0" w:tplc="BAE0B8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50FE1"/>
    <w:multiLevelType w:val="hybridMultilevel"/>
    <w:tmpl w:val="C248D29E"/>
    <w:lvl w:ilvl="0" w:tplc="04090001">
      <w:start w:val="1"/>
      <w:numFmt w:val="bullet"/>
      <w:lvlText w:val=""/>
      <w:lvlJc w:val="left"/>
      <w:pPr>
        <w:ind w:left="720" w:hanging="360"/>
      </w:pPr>
      <w:rPr>
        <w:rFonts w:ascii="Symbol" w:hAnsi="Symbol" w:hint="default"/>
      </w:rPr>
    </w:lvl>
    <w:lvl w:ilvl="1" w:tplc="B9B61D0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C7992"/>
    <w:multiLevelType w:val="hybridMultilevel"/>
    <w:tmpl w:val="695C84CC"/>
    <w:lvl w:ilvl="0" w:tplc="E92CDF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F6C4F"/>
    <w:multiLevelType w:val="hybridMultilevel"/>
    <w:tmpl w:val="3B907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E5996"/>
    <w:multiLevelType w:val="hybridMultilevel"/>
    <w:tmpl w:val="490CCFD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F16417"/>
    <w:multiLevelType w:val="hybridMultilevel"/>
    <w:tmpl w:val="6D0A70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2902A60"/>
    <w:multiLevelType w:val="hybridMultilevel"/>
    <w:tmpl w:val="AABEDE6C"/>
    <w:lvl w:ilvl="0" w:tplc="F86AA4EE">
      <w:start w:val="1"/>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32" w15:restartNumberingAfterBreak="0">
    <w:nsid w:val="53E52FE0"/>
    <w:multiLevelType w:val="hybridMultilevel"/>
    <w:tmpl w:val="A39287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B0166"/>
    <w:multiLevelType w:val="hybridMultilevel"/>
    <w:tmpl w:val="4550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55029"/>
    <w:multiLevelType w:val="hybridMultilevel"/>
    <w:tmpl w:val="4EAEEE6E"/>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AC0E65"/>
    <w:multiLevelType w:val="hybridMultilevel"/>
    <w:tmpl w:val="D0780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92653"/>
    <w:multiLevelType w:val="hybridMultilevel"/>
    <w:tmpl w:val="F788D52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3767445"/>
    <w:multiLevelType w:val="hybridMultilevel"/>
    <w:tmpl w:val="1FD8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7B6046"/>
    <w:multiLevelType w:val="hybridMultilevel"/>
    <w:tmpl w:val="50121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7283BEF"/>
    <w:multiLevelType w:val="hybridMultilevel"/>
    <w:tmpl w:val="4536906A"/>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B3E656C"/>
    <w:multiLevelType w:val="hybridMultilevel"/>
    <w:tmpl w:val="C6BEE0E4"/>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F17B11"/>
    <w:multiLevelType w:val="hybridMultilevel"/>
    <w:tmpl w:val="0406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542AC"/>
    <w:multiLevelType w:val="hybridMultilevel"/>
    <w:tmpl w:val="11266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40"/>
  </w:num>
  <w:num w:numId="4">
    <w:abstractNumId w:val="2"/>
  </w:num>
  <w:num w:numId="5">
    <w:abstractNumId w:val="36"/>
  </w:num>
  <w:num w:numId="6">
    <w:abstractNumId w:val="7"/>
  </w:num>
  <w:num w:numId="7">
    <w:abstractNumId w:val="37"/>
  </w:num>
  <w:num w:numId="8">
    <w:abstractNumId w:val="39"/>
  </w:num>
  <w:num w:numId="9">
    <w:abstractNumId w:val="34"/>
  </w:num>
  <w:num w:numId="10">
    <w:abstractNumId w:val="29"/>
  </w:num>
  <w:num w:numId="11">
    <w:abstractNumId w:val="28"/>
  </w:num>
  <w:num w:numId="12">
    <w:abstractNumId w:val="31"/>
  </w:num>
  <w:num w:numId="13">
    <w:abstractNumId w:val="22"/>
  </w:num>
  <w:num w:numId="14">
    <w:abstractNumId w:val="1"/>
  </w:num>
  <w:num w:numId="15">
    <w:abstractNumId w:val="8"/>
  </w:num>
  <w:num w:numId="16">
    <w:abstractNumId w:val="35"/>
  </w:num>
  <w:num w:numId="17">
    <w:abstractNumId w:val="15"/>
  </w:num>
  <w:num w:numId="18">
    <w:abstractNumId w:val="33"/>
  </w:num>
  <w:num w:numId="19">
    <w:abstractNumId w:val="41"/>
  </w:num>
  <w:num w:numId="20">
    <w:abstractNumId w:val="25"/>
  </w:num>
  <w:num w:numId="21">
    <w:abstractNumId w:val="42"/>
  </w:num>
  <w:num w:numId="22">
    <w:abstractNumId w:val="19"/>
  </w:num>
  <w:num w:numId="23">
    <w:abstractNumId w:val="23"/>
  </w:num>
  <w:num w:numId="24">
    <w:abstractNumId w:val="11"/>
  </w:num>
  <w:num w:numId="25">
    <w:abstractNumId w:val="26"/>
  </w:num>
  <w:num w:numId="26">
    <w:abstractNumId w:val="18"/>
  </w:num>
  <w:num w:numId="27">
    <w:abstractNumId w:val="9"/>
  </w:num>
  <w:num w:numId="28">
    <w:abstractNumId w:val="14"/>
  </w:num>
  <w:num w:numId="29">
    <w:abstractNumId w:val="20"/>
  </w:num>
  <w:num w:numId="30">
    <w:abstractNumId w:val="24"/>
  </w:num>
  <w:num w:numId="31">
    <w:abstractNumId w:val="10"/>
  </w:num>
  <w:num w:numId="32">
    <w:abstractNumId w:val="21"/>
  </w:num>
  <w:num w:numId="33">
    <w:abstractNumId w:val="5"/>
  </w:num>
  <w:num w:numId="34">
    <w:abstractNumId w:val="16"/>
  </w:num>
  <w:num w:numId="35">
    <w:abstractNumId w:val="0"/>
  </w:num>
  <w:num w:numId="36">
    <w:abstractNumId w:val="12"/>
  </w:num>
  <w:num w:numId="37">
    <w:abstractNumId w:val="27"/>
  </w:num>
  <w:num w:numId="38">
    <w:abstractNumId w:val="30"/>
  </w:num>
  <w:num w:numId="39">
    <w:abstractNumId w:val="4"/>
  </w:num>
  <w:num w:numId="40">
    <w:abstractNumId w:val="38"/>
  </w:num>
  <w:num w:numId="41">
    <w:abstractNumId w:val="6"/>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oNotTrackFormatting/>
  <w:defaultTabStop w:val="720"/>
  <w:doNotShadeFormData/>
  <w:characterSpacingControl w:val="doNotCompress"/>
  <w:hdrShapeDefaults>
    <o:shapedefaults v:ext="edit" spidmax="4097">
      <o:colormru v:ext="edit" colors="#0663fa"/>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DFD"/>
    <w:rsid w:val="00001109"/>
    <w:rsid w:val="00003816"/>
    <w:rsid w:val="0000493E"/>
    <w:rsid w:val="00005AEE"/>
    <w:rsid w:val="00007ADA"/>
    <w:rsid w:val="0001167F"/>
    <w:rsid w:val="00011B9C"/>
    <w:rsid w:val="000148DC"/>
    <w:rsid w:val="000174E2"/>
    <w:rsid w:val="0002117A"/>
    <w:rsid w:val="000309E3"/>
    <w:rsid w:val="00031298"/>
    <w:rsid w:val="00031D02"/>
    <w:rsid w:val="000418A6"/>
    <w:rsid w:val="000419B3"/>
    <w:rsid w:val="00045BCB"/>
    <w:rsid w:val="00050752"/>
    <w:rsid w:val="00053FD4"/>
    <w:rsid w:val="00054146"/>
    <w:rsid w:val="00055BCD"/>
    <w:rsid w:val="00055DE1"/>
    <w:rsid w:val="00060033"/>
    <w:rsid w:val="00061AA3"/>
    <w:rsid w:val="00064857"/>
    <w:rsid w:val="0006541F"/>
    <w:rsid w:val="00065AE1"/>
    <w:rsid w:val="00070500"/>
    <w:rsid w:val="00074B03"/>
    <w:rsid w:val="00075136"/>
    <w:rsid w:val="00075234"/>
    <w:rsid w:val="000763AF"/>
    <w:rsid w:val="000763F7"/>
    <w:rsid w:val="000766A0"/>
    <w:rsid w:val="000807CF"/>
    <w:rsid w:val="00083DF4"/>
    <w:rsid w:val="000848FB"/>
    <w:rsid w:val="00084D61"/>
    <w:rsid w:val="000876A1"/>
    <w:rsid w:val="00090CA5"/>
    <w:rsid w:val="000912A1"/>
    <w:rsid w:val="00096748"/>
    <w:rsid w:val="00097E9F"/>
    <w:rsid w:val="000A0DCB"/>
    <w:rsid w:val="000A2A2C"/>
    <w:rsid w:val="000A38C7"/>
    <w:rsid w:val="000A3F98"/>
    <w:rsid w:val="000A59FA"/>
    <w:rsid w:val="000A6C1E"/>
    <w:rsid w:val="000A6E3F"/>
    <w:rsid w:val="000A7D74"/>
    <w:rsid w:val="000B1216"/>
    <w:rsid w:val="000B2062"/>
    <w:rsid w:val="000B4D04"/>
    <w:rsid w:val="000C0984"/>
    <w:rsid w:val="000C1203"/>
    <w:rsid w:val="000C2667"/>
    <w:rsid w:val="000C3385"/>
    <w:rsid w:val="000D03E8"/>
    <w:rsid w:val="000D1A60"/>
    <w:rsid w:val="000D35FE"/>
    <w:rsid w:val="000D62C1"/>
    <w:rsid w:val="000E007E"/>
    <w:rsid w:val="000E13DA"/>
    <w:rsid w:val="000E239C"/>
    <w:rsid w:val="000E31FD"/>
    <w:rsid w:val="000F1D7A"/>
    <w:rsid w:val="000F4BA2"/>
    <w:rsid w:val="000F6627"/>
    <w:rsid w:val="000F6A8B"/>
    <w:rsid w:val="000F7415"/>
    <w:rsid w:val="000F77BF"/>
    <w:rsid w:val="00100554"/>
    <w:rsid w:val="001031F1"/>
    <w:rsid w:val="00105093"/>
    <w:rsid w:val="0010581A"/>
    <w:rsid w:val="00105A98"/>
    <w:rsid w:val="001062CB"/>
    <w:rsid w:val="0010734A"/>
    <w:rsid w:val="00107F15"/>
    <w:rsid w:val="001121A9"/>
    <w:rsid w:val="00112585"/>
    <w:rsid w:val="00113B3F"/>
    <w:rsid w:val="00114245"/>
    <w:rsid w:val="00114DA6"/>
    <w:rsid w:val="00115EEF"/>
    <w:rsid w:val="00117F12"/>
    <w:rsid w:val="001214E6"/>
    <w:rsid w:val="00121CB5"/>
    <w:rsid w:val="00126A29"/>
    <w:rsid w:val="00132971"/>
    <w:rsid w:val="001335B3"/>
    <w:rsid w:val="001375E6"/>
    <w:rsid w:val="0014193E"/>
    <w:rsid w:val="00147C75"/>
    <w:rsid w:val="001603B2"/>
    <w:rsid w:val="00160D1E"/>
    <w:rsid w:val="00163A3A"/>
    <w:rsid w:val="00165675"/>
    <w:rsid w:val="00171D6B"/>
    <w:rsid w:val="00172AD1"/>
    <w:rsid w:val="0017626C"/>
    <w:rsid w:val="00176B7B"/>
    <w:rsid w:val="00181622"/>
    <w:rsid w:val="0018291F"/>
    <w:rsid w:val="00182CF2"/>
    <w:rsid w:val="0018365E"/>
    <w:rsid w:val="00183703"/>
    <w:rsid w:val="00183880"/>
    <w:rsid w:val="00184D55"/>
    <w:rsid w:val="00185308"/>
    <w:rsid w:val="0019035F"/>
    <w:rsid w:val="001923DE"/>
    <w:rsid w:val="001926CE"/>
    <w:rsid w:val="00193465"/>
    <w:rsid w:val="00194E9F"/>
    <w:rsid w:val="001A2C22"/>
    <w:rsid w:val="001B0091"/>
    <w:rsid w:val="001B1DA4"/>
    <w:rsid w:val="001B2361"/>
    <w:rsid w:val="001B54CE"/>
    <w:rsid w:val="001B66EA"/>
    <w:rsid w:val="001B69E8"/>
    <w:rsid w:val="001B76ED"/>
    <w:rsid w:val="001B79DC"/>
    <w:rsid w:val="001C0394"/>
    <w:rsid w:val="001C2B89"/>
    <w:rsid w:val="001C324B"/>
    <w:rsid w:val="001C34D0"/>
    <w:rsid w:val="001C3705"/>
    <w:rsid w:val="001C5C84"/>
    <w:rsid w:val="001C6049"/>
    <w:rsid w:val="001D0274"/>
    <w:rsid w:val="001D0E46"/>
    <w:rsid w:val="001D1F29"/>
    <w:rsid w:val="001D2130"/>
    <w:rsid w:val="001D3345"/>
    <w:rsid w:val="001D5A97"/>
    <w:rsid w:val="001D62C9"/>
    <w:rsid w:val="001E3528"/>
    <w:rsid w:val="001E6063"/>
    <w:rsid w:val="001E6B34"/>
    <w:rsid w:val="001F2536"/>
    <w:rsid w:val="0020006E"/>
    <w:rsid w:val="00202220"/>
    <w:rsid w:val="00203D00"/>
    <w:rsid w:val="00210581"/>
    <w:rsid w:val="0021309B"/>
    <w:rsid w:val="00214A14"/>
    <w:rsid w:val="0022023F"/>
    <w:rsid w:val="002253D9"/>
    <w:rsid w:val="00225743"/>
    <w:rsid w:val="00230335"/>
    <w:rsid w:val="00231017"/>
    <w:rsid w:val="0023347E"/>
    <w:rsid w:val="0023605B"/>
    <w:rsid w:val="002372F8"/>
    <w:rsid w:val="002374F7"/>
    <w:rsid w:val="00242837"/>
    <w:rsid w:val="00243D85"/>
    <w:rsid w:val="00244A92"/>
    <w:rsid w:val="00246695"/>
    <w:rsid w:val="0025179A"/>
    <w:rsid w:val="002519D6"/>
    <w:rsid w:val="00251A51"/>
    <w:rsid w:val="00253E91"/>
    <w:rsid w:val="00254123"/>
    <w:rsid w:val="002548DD"/>
    <w:rsid w:val="0025554C"/>
    <w:rsid w:val="0025670A"/>
    <w:rsid w:val="00261194"/>
    <w:rsid w:val="002616E5"/>
    <w:rsid w:val="00262E55"/>
    <w:rsid w:val="002645BE"/>
    <w:rsid w:val="002652CF"/>
    <w:rsid w:val="00265C84"/>
    <w:rsid w:val="00275E57"/>
    <w:rsid w:val="002761CC"/>
    <w:rsid w:val="00277495"/>
    <w:rsid w:val="0028057E"/>
    <w:rsid w:val="00283063"/>
    <w:rsid w:val="00284916"/>
    <w:rsid w:val="002860A2"/>
    <w:rsid w:val="00287583"/>
    <w:rsid w:val="00287BFA"/>
    <w:rsid w:val="00290F70"/>
    <w:rsid w:val="002913DB"/>
    <w:rsid w:val="00293777"/>
    <w:rsid w:val="002A1B74"/>
    <w:rsid w:val="002A5A05"/>
    <w:rsid w:val="002B16B7"/>
    <w:rsid w:val="002B29B0"/>
    <w:rsid w:val="002B2F5C"/>
    <w:rsid w:val="002B4182"/>
    <w:rsid w:val="002B439C"/>
    <w:rsid w:val="002B4AD8"/>
    <w:rsid w:val="002B7465"/>
    <w:rsid w:val="002C2F2C"/>
    <w:rsid w:val="002D1CA1"/>
    <w:rsid w:val="002D29DD"/>
    <w:rsid w:val="002D42E3"/>
    <w:rsid w:val="002D5663"/>
    <w:rsid w:val="002D5749"/>
    <w:rsid w:val="002D6FE8"/>
    <w:rsid w:val="002E0551"/>
    <w:rsid w:val="002E1944"/>
    <w:rsid w:val="002E29D2"/>
    <w:rsid w:val="002E416C"/>
    <w:rsid w:val="002E4ECE"/>
    <w:rsid w:val="002E5A2D"/>
    <w:rsid w:val="002E7DBD"/>
    <w:rsid w:val="002F0C86"/>
    <w:rsid w:val="002F20FB"/>
    <w:rsid w:val="002F2831"/>
    <w:rsid w:val="002F29A7"/>
    <w:rsid w:val="002F65F2"/>
    <w:rsid w:val="0030398B"/>
    <w:rsid w:val="00311C65"/>
    <w:rsid w:val="003121F1"/>
    <w:rsid w:val="003126BE"/>
    <w:rsid w:val="003140ED"/>
    <w:rsid w:val="00316610"/>
    <w:rsid w:val="00322774"/>
    <w:rsid w:val="003243F9"/>
    <w:rsid w:val="00324E37"/>
    <w:rsid w:val="003321E3"/>
    <w:rsid w:val="003333C4"/>
    <w:rsid w:val="003338BD"/>
    <w:rsid w:val="00333AE8"/>
    <w:rsid w:val="00337623"/>
    <w:rsid w:val="00340255"/>
    <w:rsid w:val="00340453"/>
    <w:rsid w:val="00341F05"/>
    <w:rsid w:val="00342B00"/>
    <w:rsid w:val="003433AC"/>
    <w:rsid w:val="00344283"/>
    <w:rsid w:val="003448B6"/>
    <w:rsid w:val="00347648"/>
    <w:rsid w:val="0035098E"/>
    <w:rsid w:val="00351154"/>
    <w:rsid w:val="00352750"/>
    <w:rsid w:val="00355D75"/>
    <w:rsid w:val="003567A1"/>
    <w:rsid w:val="00361942"/>
    <w:rsid w:val="00362199"/>
    <w:rsid w:val="00364566"/>
    <w:rsid w:val="003647D1"/>
    <w:rsid w:val="003652B4"/>
    <w:rsid w:val="003658F3"/>
    <w:rsid w:val="003721BF"/>
    <w:rsid w:val="00377A05"/>
    <w:rsid w:val="003805C9"/>
    <w:rsid w:val="00381243"/>
    <w:rsid w:val="003838D0"/>
    <w:rsid w:val="00384876"/>
    <w:rsid w:val="0038559C"/>
    <w:rsid w:val="003863D7"/>
    <w:rsid w:val="00391F43"/>
    <w:rsid w:val="00393FFD"/>
    <w:rsid w:val="00394310"/>
    <w:rsid w:val="003A12EC"/>
    <w:rsid w:val="003A2597"/>
    <w:rsid w:val="003A688E"/>
    <w:rsid w:val="003B0FED"/>
    <w:rsid w:val="003B3F14"/>
    <w:rsid w:val="003C15E5"/>
    <w:rsid w:val="003C378A"/>
    <w:rsid w:val="003C44BD"/>
    <w:rsid w:val="003C78D4"/>
    <w:rsid w:val="003D0570"/>
    <w:rsid w:val="003D251E"/>
    <w:rsid w:val="003D5F37"/>
    <w:rsid w:val="003E13B8"/>
    <w:rsid w:val="003E29B6"/>
    <w:rsid w:val="003E3234"/>
    <w:rsid w:val="003E39F4"/>
    <w:rsid w:val="003E78B3"/>
    <w:rsid w:val="003E7E9C"/>
    <w:rsid w:val="003F04EB"/>
    <w:rsid w:val="003F17DF"/>
    <w:rsid w:val="003F41DC"/>
    <w:rsid w:val="003F6CDF"/>
    <w:rsid w:val="00403081"/>
    <w:rsid w:val="00403465"/>
    <w:rsid w:val="004039D7"/>
    <w:rsid w:val="00407031"/>
    <w:rsid w:val="004070E7"/>
    <w:rsid w:val="0041141E"/>
    <w:rsid w:val="00411B3E"/>
    <w:rsid w:val="00411ECE"/>
    <w:rsid w:val="00412FB6"/>
    <w:rsid w:val="0041367C"/>
    <w:rsid w:val="00414D01"/>
    <w:rsid w:val="00415A6E"/>
    <w:rsid w:val="00416E61"/>
    <w:rsid w:val="004205E1"/>
    <w:rsid w:val="00420B85"/>
    <w:rsid w:val="00423093"/>
    <w:rsid w:val="00424371"/>
    <w:rsid w:val="00424DCD"/>
    <w:rsid w:val="00425D84"/>
    <w:rsid w:val="00426C6A"/>
    <w:rsid w:val="00426DE4"/>
    <w:rsid w:val="00430042"/>
    <w:rsid w:val="00431CFE"/>
    <w:rsid w:val="00432A48"/>
    <w:rsid w:val="00433A18"/>
    <w:rsid w:val="0043446C"/>
    <w:rsid w:val="00436AEF"/>
    <w:rsid w:val="00436B14"/>
    <w:rsid w:val="00440516"/>
    <w:rsid w:val="0044116A"/>
    <w:rsid w:val="004418A3"/>
    <w:rsid w:val="00442305"/>
    <w:rsid w:val="004444C2"/>
    <w:rsid w:val="00446A6A"/>
    <w:rsid w:val="00446B64"/>
    <w:rsid w:val="00450E56"/>
    <w:rsid w:val="00451971"/>
    <w:rsid w:val="00452A0F"/>
    <w:rsid w:val="004533BF"/>
    <w:rsid w:val="004553D4"/>
    <w:rsid w:val="00455CA6"/>
    <w:rsid w:val="004575CF"/>
    <w:rsid w:val="00460FA8"/>
    <w:rsid w:val="004640DD"/>
    <w:rsid w:val="00464AD0"/>
    <w:rsid w:val="00466D9F"/>
    <w:rsid w:val="004673C3"/>
    <w:rsid w:val="0047480A"/>
    <w:rsid w:val="00474ADB"/>
    <w:rsid w:val="00474E5D"/>
    <w:rsid w:val="00482D64"/>
    <w:rsid w:val="00483D2E"/>
    <w:rsid w:val="00485537"/>
    <w:rsid w:val="00495A73"/>
    <w:rsid w:val="004A25B3"/>
    <w:rsid w:val="004A2C0D"/>
    <w:rsid w:val="004A2C7B"/>
    <w:rsid w:val="004A5343"/>
    <w:rsid w:val="004B2359"/>
    <w:rsid w:val="004B350E"/>
    <w:rsid w:val="004B3542"/>
    <w:rsid w:val="004B4129"/>
    <w:rsid w:val="004B781B"/>
    <w:rsid w:val="004B7BFA"/>
    <w:rsid w:val="004C7687"/>
    <w:rsid w:val="004C7D04"/>
    <w:rsid w:val="004D319D"/>
    <w:rsid w:val="004D69B2"/>
    <w:rsid w:val="004E2180"/>
    <w:rsid w:val="004E37DF"/>
    <w:rsid w:val="004E69CF"/>
    <w:rsid w:val="004F0E73"/>
    <w:rsid w:val="004F1512"/>
    <w:rsid w:val="004F565E"/>
    <w:rsid w:val="004F687C"/>
    <w:rsid w:val="004F7B27"/>
    <w:rsid w:val="0050274E"/>
    <w:rsid w:val="0050784E"/>
    <w:rsid w:val="005132AE"/>
    <w:rsid w:val="005141EA"/>
    <w:rsid w:val="00514874"/>
    <w:rsid w:val="0051606C"/>
    <w:rsid w:val="0052236C"/>
    <w:rsid w:val="0052244C"/>
    <w:rsid w:val="0052269D"/>
    <w:rsid w:val="00525239"/>
    <w:rsid w:val="0053104A"/>
    <w:rsid w:val="00531D09"/>
    <w:rsid w:val="00532F1C"/>
    <w:rsid w:val="005355AE"/>
    <w:rsid w:val="005419CD"/>
    <w:rsid w:val="00547107"/>
    <w:rsid w:val="0054713A"/>
    <w:rsid w:val="00550B54"/>
    <w:rsid w:val="00551A16"/>
    <w:rsid w:val="0055398C"/>
    <w:rsid w:val="00553AAC"/>
    <w:rsid w:val="00556025"/>
    <w:rsid w:val="005569FD"/>
    <w:rsid w:val="00556BE3"/>
    <w:rsid w:val="00557027"/>
    <w:rsid w:val="00567F66"/>
    <w:rsid w:val="005703A7"/>
    <w:rsid w:val="005728A4"/>
    <w:rsid w:val="00572F39"/>
    <w:rsid w:val="005730B3"/>
    <w:rsid w:val="00575373"/>
    <w:rsid w:val="005769D9"/>
    <w:rsid w:val="00580FA4"/>
    <w:rsid w:val="005816A8"/>
    <w:rsid w:val="005827D8"/>
    <w:rsid w:val="0058391D"/>
    <w:rsid w:val="00583DE0"/>
    <w:rsid w:val="005845E4"/>
    <w:rsid w:val="00584A3B"/>
    <w:rsid w:val="00590010"/>
    <w:rsid w:val="00593012"/>
    <w:rsid w:val="0059731D"/>
    <w:rsid w:val="005978B3"/>
    <w:rsid w:val="005A0840"/>
    <w:rsid w:val="005A1AFB"/>
    <w:rsid w:val="005A44FC"/>
    <w:rsid w:val="005A7A75"/>
    <w:rsid w:val="005B0690"/>
    <w:rsid w:val="005B1A30"/>
    <w:rsid w:val="005B26CE"/>
    <w:rsid w:val="005B37D6"/>
    <w:rsid w:val="005B4FDE"/>
    <w:rsid w:val="005B621D"/>
    <w:rsid w:val="005B6BE4"/>
    <w:rsid w:val="005B6F03"/>
    <w:rsid w:val="005C261B"/>
    <w:rsid w:val="005C383E"/>
    <w:rsid w:val="005C5440"/>
    <w:rsid w:val="005C68F5"/>
    <w:rsid w:val="005C77A6"/>
    <w:rsid w:val="005D0347"/>
    <w:rsid w:val="005D0BA1"/>
    <w:rsid w:val="005D0CA9"/>
    <w:rsid w:val="005D17B1"/>
    <w:rsid w:val="005D22FE"/>
    <w:rsid w:val="005D3367"/>
    <w:rsid w:val="005D42B4"/>
    <w:rsid w:val="005D5CAF"/>
    <w:rsid w:val="005E2B52"/>
    <w:rsid w:val="005F1D82"/>
    <w:rsid w:val="005F4ED9"/>
    <w:rsid w:val="006001BA"/>
    <w:rsid w:val="006023D4"/>
    <w:rsid w:val="00603165"/>
    <w:rsid w:val="00604C0E"/>
    <w:rsid w:val="00607A80"/>
    <w:rsid w:val="00607D12"/>
    <w:rsid w:val="006112EA"/>
    <w:rsid w:val="0061454E"/>
    <w:rsid w:val="00615805"/>
    <w:rsid w:val="006175B0"/>
    <w:rsid w:val="006215AF"/>
    <w:rsid w:val="0062196C"/>
    <w:rsid w:val="0062203F"/>
    <w:rsid w:val="0062470B"/>
    <w:rsid w:val="0062547E"/>
    <w:rsid w:val="00627F91"/>
    <w:rsid w:val="006315FB"/>
    <w:rsid w:val="00632286"/>
    <w:rsid w:val="006340B2"/>
    <w:rsid w:val="006344D1"/>
    <w:rsid w:val="00634B00"/>
    <w:rsid w:val="00635F47"/>
    <w:rsid w:val="00636C60"/>
    <w:rsid w:val="006374E1"/>
    <w:rsid w:val="0064143A"/>
    <w:rsid w:val="00643C37"/>
    <w:rsid w:val="00646E88"/>
    <w:rsid w:val="006471CB"/>
    <w:rsid w:val="00650795"/>
    <w:rsid w:val="00650F49"/>
    <w:rsid w:val="006516E6"/>
    <w:rsid w:val="0066421E"/>
    <w:rsid w:val="00670A19"/>
    <w:rsid w:val="00670DD8"/>
    <w:rsid w:val="00671416"/>
    <w:rsid w:val="006736F7"/>
    <w:rsid w:val="006743BF"/>
    <w:rsid w:val="006750D4"/>
    <w:rsid w:val="006765D7"/>
    <w:rsid w:val="00677074"/>
    <w:rsid w:val="00677F26"/>
    <w:rsid w:val="0068108F"/>
    <w:rsid w:val="00683180"/>
    <w:rsid w:val="006836E1"/>
    <w:rsid w:val="006866BC"/>
    <w:rsid w:val="00686771"/>
    <w:rsid w:val="00690A7D"/>
    <w:rsid w:val="006948B1"/>
    <w:rsid w:val="006A0425"/>
    <w:rsid w:val="006A153A"/>
    <w:rsid w:val="006A2844"/>
    <w:rsid w:val="006A5078"/>
    <w:rsid w:val="006A6DF0"/>
    <w:rsid w:val="006B1110"/>
    <w:rsid w:val="006B40AE"/>
    <w:rsid w:val="006B7E85"/>
    <w:rsid w:val="006C0AA0"/>
    <w:rsid w:val="006C0B6D"/>
    <w:rsid w:val="006C45BE"/>
    <w:rsid w:val="006D1933"/>
    <w:rsid w:val="006D1B78"/>
    <w:rsid w:val="006D2F91"/>
    <w:rsid w:val="006D5652"/>
    <w:rsid w:val="006E043B"/>
    <w:rsid w:val="006E0D66"/>
    <w:rsid w:val="006E0FC0"/>
    <w:rsid w:val="006E2396"/>
    <w:rsid w:val="006E26F6"/>
    <w:rsid w:val="006E307D"/>
    <w:rsid w:val="006E48D7"/>
    <w:rsid w:val="006E5C6E"/>
    <w:rsid w:val="006E6945"/>
    <w:rsid w:val="006E71B0"/>
    <w:rsid w:val="006F0BE2"/>
    <w:rsid w:val="006F57A2"/>
    <w:rsid w:val="006F6516"/>
    <w:rsid w:val="00700CBE"/>
    <w:rsid w:val="00701BE5"/>
    <w:rsid w:val="007042C2"/>
    <w:rsid w:val="00705C7B"/>
    <w:rsid w:val="00706140"/>
    <w:rsid w:val="007067F5"/>
    <w:rsid w:val="00711BA9"/>
    <w:rsid w:val="0071450D"/>
    <w:rsid w:val="00714582"/>
    <w:rsid w:val="00716B57"/>
    <w:rsid w:val="0071720C"/>
    <w:rsid w:val="007172B5"/>
    <w:rsid w:val="00720402"/>
    <w:rsid w:val="007213DB"/>
    <w:rsid w:val="00725C22"/>
    <w:rsid w:val="00726F79"/>
    <w:rsid w:val="00731B53"/>
    <w:rsid w:val="00732987"/>
    <w:rsid w:val="00733F0F"/>
    <w:rsid w:val="00736B2D"/>
    <w:rsid w:val="00737D9E"/>
    <w:rsid w:val="00744D3A"/>
    <w:rsid w:val="007453F9"/>
    <w:rsid w:val="00750122"/>
    <w:rsid w:val="007505FC"/>
    <w:rsid w:val="00750E68"/>
    <w:rsid w:val="00753356"/>
    <w:rsid w:val="007535BC"/>
    <w:rsid w:val="00753864"/>
    <w:rsid w:val="00753F15"/>
    <w:rsid w:val="00756EFD"/>
    <w:rsid w:val="0075701C"/>
    <w:rsid w:val="0075720D"/>
    <w:rsid w:val="00760B41"/>
    <w:rsid w:val="00761B12"/>
    <w:rsid w:val="0076338F"/>
    <w:rsid w:val="0076514B"/>
    <w:rsid w:val="00765DAB"/>
    <w:rsid w:val="00766409"/>
    <w:rsid w:val="007708F5"/>
    <w:rsid w:val="00771B29"/>
    <w:rsid w:val="00772C81"/>
    <w:rsid w:val="00773987"/>
    <w:rsid w:val="0077580C"/>
    <w:rsid w:val="00775DC4"/>
    <w:rsid w:val="007760AE"/>
    <w:rsid w:val="0078200A"/>
    <w:rsid w:val="00782CFB"/>
    <w:rsid w:val="007842AF"/>
    <w:rsid w:val="00785C87"/>
    <w:rsid w:val="00790568"/>
    <w:rsid w:val="00790FDA"/>
    <w:rsid w:val="007916C2"/>
    <w:rsid w:val="0079432A"/>
    <w:rsid w:val="007978C9"/>
    <w:rsid w:val="007A0E08"/>
    <w:rsid w:val="007A33BC"/>
    <w:rsid w:val="007A53D1"/>
    <w:rsid w:val="007A64D1"/>
    <w:rsid w:val="007A6A8D"/>
    <w:rsid w:val="007A7D37"/>
    <w:rsid w:val="007B03B9"/>
    <w:rsid w:val="007B2AF8"/>
    <w:rsid w:val="007B4F28"/>
    <w:rsid w:val="007B571A"/>
    <w:rsid w:val="007B62BD"/>
    <w:rsid w:val="007C03E8"/>
    <w:rsid w:val="007C0D35"/>
    <w:rsid w:val="007C6B4E"/>
    <w:rsid w:val="007D3852"/>
    <w:rsid w:val="007E3F9D"/>
    <w:rsid w:val="007E4B0E"/>
    <w:rsid w:val="007E704A"/>
    <w:rsid w:val="007E762D"/>
    <w:rsid w:val="007F1117"/>
    <w:rsid w:val="007F11FC"/>
    <w:rsid w:val="007F1351"/>
    <w:rsid w:val="007F2481"/>
    <w:rsid w:val="007F59C9"/>
    <w:rsid w:val="007F7ADE"/>
    <w:rsid w:val="007F7B1E"/>
    <w:rsid w:val="007F7E4E"/>
    <w:rsid w:val="00805418"/>
    <w:rsid w:val="008067E8"/>
    <w:rsid w:val="008075CF"/>
    <w:rsid w:val="00807826"/>
    <w:rsid w:val="00807948"/>
    <w:rsid w:val="008103EB"/>
    <w:rsid w:val="00810B49"/>
    <w:rsid w:val="00811D27"/>
    <w:rsid w:val="00812740"/>
    <w:rsid w:val="00813169"/>
    <w:rsid w:val="00813C50"/>
    <w:rsid w:val="0081532F"/>
    <w:rsid w:val="0081666F"/>
    <w:rsid w:val="00821414"/>
    <w:rsid w:val="008223DE"/>
    <w:rsid w:val="00823F40"/>
    <w:rsid w:val="008264B4"/>
    <w:rsid w:val="00826A5D"/>
    <w:rsid w:val="00827152"/>
    <w:rsid w:val="008277E3"/>
    <w:rsid w:val="008327A5"/>
    <w:rsid w:val="008358A3"/>
    <w:rsid w:val="00837A5D"/>
    <w:rsid w:val="00842A8A"/>
    <w:rsid w:val="00842AF3"/>
    <w:rsid w:val="00844E75"/>
    <w:rsid w:val="00844FFB"/>
    <w:rsid w:val="00850F2A"/>
    <w:rsid w:val="0085113C"/>
    <w:rsid w:val="0085755A"/>
    <w:rsid w:val="008606DB"/>
    <w:rsid w:val="008620AB"/>
    <w:rsid w:val="008641A7"/>
    <w:rsid w:val="0086437A"/>
    <w:rsid w:val="00866ACC"/>
    <w:rsid w:val="00867BD3"/>
    <w:rsid w:val="00873BA3"/>
    <w:rsid w:val="008744B7"/>
    <w:rsid w:val="0087703F"/>
    <w:rsid w:val="008803CC"/>
    <w:rsid w:val="00881601"/>
    <w:rsid w:val="00885168"/>
    <w:rsid w:val="008853DB"/>
    <w:rsid w:val="0088649E"/>
    <w:rsid w:val="00887171"/>
    <w:rsid w:val="00887939"/>
    <w:rsid w:val="008909FF"/>
    <w:rsid w:val="00891454"/>
    <w:rsid w:val="00891D61"/>
    <w:rsid w:val="008A0632"/>
    <w:rsid w:val="008A0AC3"/>
    <w:rsid w:val="008A1E5D"/>
    <w:rsid w:val="008A2FEF"/>
    <w:rsid w:val="008A5E39"/>
    <w:rsid w:val="008A5ED6"/>
    <w:rsid w:val="008C0471"/>
    <w:rsid w:val="008C15CB"/>
    <w:rsid w:val="008C1644"/>
    <w:rsid w:val="008C2DA1"/>
    <w:rsid w:val="008C47FA"/>
    <w:rsid w:val="008C4DEF"/>
    <w:rsid w:val="008C716E"/>
    <w:rsid w:val="008C71A2"/>
    <w:rsid w:val="008D6D5A"/>
    <w:rsid w:val="008D757F"/>
    <w:rsid w:val="008E0F90"/>
    <w:rsid w:val="008E172A"/>
    <w:rsid w:val="008E4FB7"/>
    <w:rsid w:val="008E57CE"/>
    <w:rsid w:val="008E5F7D"/>
    <w:rsid w:val="008E6692"/>
    <w:rsid w:val="008F0158"/>
    <w:rsid w:val="008F0AFB"/>
    <w:rsid w:val="008F237B"/>
    <w:rsid w:val="008F2A54"/>
    <w:rsid w:val="008F37F1"/>
    <w:rsid w:val="008F4688"/>
    <w:rsid w:val="00903AAF"/>
    <w:rsid w:val="00903F5E"/>
    <w:rsid w:val="0090644A"/>
    <w:rsid w:val="009079BD"/>
    <w:rsid w:val="0091468C"/>
    <w:rsid w:val="00914898"/>
    <w:rsid w:val="009148EC"/>
    <w:rsid w:val="009155F7"/>
    <w:rsid w:val="00916B9D"/>
    <w:rsid w:val="0092170A"/>
    <w:rsid w:val="00922DCA"/>
    <w:rsid w:val="009269FD"/>
    <w:rsid w:val="009270C9"/>
    <w:rsid w:val="00927D2F"/>
    <w:rsid w:val="00927E66"/>
    <w:rsid w:val="00930EE2"/>
    <w:rsid w:val="009343CA"/>
    <w:rsid w:val="009361A6"/>
    <w:rsid w:val="00936BE7"/>
    <w:rsid w:val="00941BB2"/>
    <w:rsid w:val="009428D9"/>
    <w:rsid w:val="0094655F"/>
    <w:rsid w:val="00947FE7"/>
    <w:rsid w:val="0095124B"/>
    <w:rsid w:val="00951E75"/>
    <w:rsid w:val="00952771"/>
    <w:rsid w:val="009572A1"/>
    <w:rsid w:val="009579B1"/>
    <w:rsid w:val="00960D7F"/>
    <w:rsid w:val="00962ED4"/>
    <w:rsid w:val="00964146"/>
    <w:rsid w:val="00966E8F"/>
    <w:rsid w:val="00971C52"/>
    <w:rsid w:val="0097606A"/>
    <w:rsid w:val="009806D7"/>
    <w:rsid w:val="00984D16"/>
    <w:rsid w:val="00984F41"/>
    <w:rsid w:val="00986FFE"/>
    <w:rsid w:val="00991073"/>
    <w:rsid w:val="0099166D"/>
    <w:rsid w:val="009916AE"/>
    <w:rsid w:val="00994762"/>
    <w:rsid w:val="00994CEB"/>
    <w:rsid w:val="00994FD9"/>
    <w:rsid w:val="00995878"/>
    <w:rsid w:val="0099589A"/>
    <w:rsid w:val="009965A0"/>
    <w:rsid w:val="00996C6B"/>
    <w:rsid w:val="009A02D4"/>
    <w:rsid w:val="009A042A"/>
    <w:rsid w:val="009A347F"/>
    <w:rsid w:val="009A374D"/>
    <w:rsid w:val="009A403B"/>
    <w:rsid w:val="009A4F2C"/>
    <w:rsid w:val="009A4F83"/>
    <w:rsid w:val="009A58FC"/>
    <w:rsid w:val="009A627B"/>
    <w:rsid w:val="009B3A4F"/>
    <w:rsid w:val="009B3A74"/>
    <w:rsid w:val="009B4554"/>
    <w:rsid w:val="009B51A9"/>
    <w:rsid w:val="009B51B3"/>
    <w:rsid w:val="009B7114"/>
    <w:rsid w:val="009C278D"/>
    <w:rsid w:val="009C31F4"/>
    <w:rsid w:val="009C4326"/>
    <w:rsid w:val="009D09C0"/>
    <w:rsid w:val="009D1FCD"/>
    <w:rsid w:val="009D292D"/>
    <w:rsid w:val="009D7A38"/>
    <w:rsid w:val="009D7B16"/>
    <w:rsid w:val="009E05F8"/>
    <w:rsid w:val="009E06C8"/>
    <w:rsid w:val="009E090F"/>
    <w:rsid w:val="009E212B"/>
    <w:rsid w:val="009E6CB9"/>
    <w:rsid w:val="009F3E60"/>
    <w:rsid w:val="009F5A33"/>
    <w:rsid w:val="009F77BB"/>
    <w:rsid w:val="009F7DF0"/>
    <w:rsid w:val="00A05DF2"/>
    <w:rsid w:val="00A07656"/>
    <w:rsid w:val="00A10705"/>
    <w:rsid w:val="00A10C97"/>
    <w:rsid w:val="00A11044"/>
    <w:rsid w:val="00A12D46"/>
    <w:rsid w:val="00A1632D"/>
    <w:rsid w:val="00A24949"/>
    <w:rsid w:val="00A251CE"/>
    <w:rsid w:val="00A256B7"/>
    <w:rsid w:val="00A268FB"/>
    <w:rsid w:val="00A34D6C"/>
    <w:rsid w:val="00A368E8"/>
    <w:rsid w:val="00A37724"/>
    <w:rsid w:val="00A41A19"/>
    <w:rsid w:val="00A44060"/>
    <w:rsid w:val="00A4409C"/>
    <w:rsid w:val="00A45153"/>
    <w:rsid w:val="00A52BB8"/>
    <w:rsid w:val="00A530C2"/>
    <w:rsid w:val="00A53948"/>
    <w:rsid w:val="00A543C3"/>
    <w:rsid w:val="00A60735"/>
    <w:rsid w:val="00A61550"/>
    <w:rsid w:val="00A623B0"/>
    <w:rsid w:val="00A6270B"/>
    <w:rsid w:val="00A635E2"/>
    <w:rsid w:val="00A63DEA"/>
    <w:rsid w:val="00A64FFF"/>
    <w:rsid w:val="00A6639E"/>
    <w:rsid w:val="00A66AC3"/>
    <w:rsid w:val="00A71487"/>
    <w:rsid w:val="00A71CDF"/>
    <w:rsid w:val="00A730BD"/>
    <w:rsid w:val="00A73982"/>
    <w:rsid w:val="00A73B0E"/>
    <w:rsid w:val="00A73D53"/>
    <w:rsid w:val="00A74242"/>
    <w:rsid w:val="00A772D2"/>
    <w:rsid w:val="00A8016D"/>
    <w:rsid w:val="00A82B8B"/>
    <w:rsid w:val="00A83F5E"/>
    <w:rsid w:val="00A849E0"/>
    <w:rsid w:val="00A85ADB"/>
    <w:rsid w:val="00A87C45"/>
    <w:rsid w:val="00A94E1F"/>
    <w:rsid w:val="00A96D1A"/>
    <w:rsid w:val="00A97663"/>
    <w:rsid w:val="00AA10DC"/>
    <w:rsid w:val="00AA3BF6"/>
    <w:rsid w:val="00AA46A0"/>
    <w:rsid w:val="00AA7D9C"/>
    <w:rsid w:val="00AB1427"/>
    <w:rsid w:val="00AB1B58"/>
    <w:rsid w:val="00AB2343"/>
    <w:rsid w:val="00AC22A9"/>
    <w:rsid w:val="00AC4DD2"/>
    <w:rsid w:val="00AC7AEF"/>
    <w:rsid w:val="00AD053B"/>
    <w:rsid w:val="00AD0DBD"/>
    <w:rsid w:val="00AD13F5"/>
    <w:rsid w:val="00AD5616"/>
    <w:rsid w:val="00AD5B09"/>
    <w:rsid w:val="00AD69B0"/>
    <w:rsid w:val="00AD7700"/>
    <w:rsid w:val="00AE1746"/>
    <w:rsid w:val="00AE2C89"/>
    <w:rsid w:val="00AE6C03"/>
    <w:rsid w:val="00AF2475"/>
    <w:rsid w:val="00AF2F16"/>
    <w:rsid w:val="00AF61AA"/>
    <w:rsid w:val="00B029B7"/>
    <w:rsid w:val="00B10A15"/>
    <w:rsid w:val="00B11DF1"/>
    <w:rsid w:val="00B15E2D"/>
    <w:rsid w:val="00B15F53"/>
    <w:rsid w:val="00B16ECD"/>
    <w:rsid w:val="00B21184"/>
    <w:rsid w:val="00B21E5D"/>
    <w:rsid w:val="00B22AB3"/>
    <w:rsid w:val="00B22B9E"/>
    <w:rsid w:val="00B235EC"/>
    <w:rsid w:val="00B2368F"/>
    <w:rsid w:val="00B23E41"/>
    <w:rsid w:val="00B2768A"/>
    <w:rsid w:val="00B27853"/>
    <w:rsid w:val="00B31169"/>
    <w:rsid w:val="00B317A1"/>
    <w:rsid w:val="00B32F51"/>
    <w:rsid w:val="00B3362C"/>
    <w:rsid w:val="00B34158"/>
    <w:rsid w:val="00B34873"/>
    <w:rsid w:val="00B34D94"/>
    <w:rsid w:val="00B372BE"/>
    <w:rsid w:val="00B41677"/>
    <w:rsid w:val="00B44BDB"/>
    <w:rsid w:val="00B45F64"/>
    <w:rsid w:val="00B45F97"/>
    <w:rsid w:val="00B463E9"/>
    <w:rsid w:val="00B517A6"/>
    <w:rsid w:val="00B51881"/>
    <w:rsid w:val="00B53349"/>
    <w:rsid w:val="00B54D05"/>
    <w:rsid w:val="00B568A7"/>
    <w:rsid w:val="00B6217C"/>
    <w:rsid w:val="00B63740"/>
    <w:rsid w:val="00B63B85"/>
    <w:rsid w:val="00B667F6"/>
    <w:rsid w:val="00B71C82"/>
    <w:rsid w:val="00B71C87"/>
    <w:rsid w:val="00B75CB7"/>
    <w:rsid w:val="00B80F91"/>
    <w:rsid w:val="00B85B8A"/>
    <w:rsid w:val="00B86897"/>
    <w:rsid w:val="00B87186"/>
    <w:rsid w:val="00B8734D"/>
    <w:rsid w:val="00B92516"/>
    <w:rsid w:val="00B93C1F"/>
    <w:rsid w:val="00B95739"/>
    <w:rsid w:val="00B9618A"/>
    <w:rsid w:val="00BA0F1E"/>
    <w:rsid w:val="00BA1C3C"/>
    <w:rsid w:val="00BA69F2"/>
    <w:rsid w:val="00BA6BEE"/>
    <w:rsid w:val="00BB3FFF"/>
    <w:rsid w:val="00BB616D"/>
    <w:rsid w:val="00BB796D"/>
    <w:rsid w:val="00BC00D4"/>
    <w:rsid w:val="00BC529A"/>
    <w:rsid w:val="00BC577B"/>
    <w:rsid w:val="00BD0695"/>
    <w:rsid w:val="00BD0CFE"/>
    <w:rsid w:val="00BD19DD"/>
    <w:rsid w:val="00BD2573"/>
    <w:rsid w:val="00BD2AA0"/>
    <w:rsid w:val="00BD578C"/>
    <w:rsid w:val="00BE08E8"/>
    <w:rsid w:val="00BE0E31"/>
    <w:rsid w:val="00BF3A89"/>
    <w:rsid w:val="00BF3B21"/>
    <w:rsid w:val="00BF784E"/>
    <w:rsid w:val="00C03B9E"/>
    <w:rsid w:val="00C068CB"/>
    <w:rsid w:val="00C06CBE"/>
    <w:rsid w:val="00C1389C"/>
    <w:rsid w:val="00C1453A"/>
    <w:rsid w:val="00C16BDE"/>
    <w:rsid w:val="00C171EA"/>
    <w:rsid w:val="00C17789"/>
    <w:rsid w:val="00C17812"/>
    <w:rsid w:val="00C17A7E"/>
    <w:rsid w:val="00C20A49"/>
    <w:rsid w:val="00C2228F"/>
    <w:rsid w:val="00C225A6"/>
    <w:rsid w:val="00C246FF"/>
    <w:rsid w:val="00C27F06"/>
    <w:rsid w:val="00C30D3D"/>
    <w:rsid w:val="00C35F30"/>
    <w:rsid w:val="00C408FA"/>
    <w:rsid w:val="00C42A25"/>
    <w:rsid w:val="00C4348B"/>
    <w:rsid w:val="00C44D5A"/>
    <w:rsid w:val="00C451C2"/>
    <w:rsid w:val="00C45B66"/>
    <w:rsid w:val="00C45D23"/>
    <w:rsid w:val="00C507BD"/>
    <w:rsid w:val="00C5234D"/>
    <w:rsid w:val="00C52793"/>
    <w:rsid w:val="00C563D2"/>
    <w:rsid w:val="00C5698D"/>
    <w:rsid w:val="00C56AC8"/>
    <w:rsid w:val="00C61618"/>
    <w:rsid w:val="00C62923"/>
    <w:rsid w:val="00C63154"/>
    <w:rsid w:val="00C64B57"/>
    <w:rsid w:val="00C654C5"/>
    <w:rsid w:val="00C65559"/>
    <w:rsid w:val="00C670B8"/>
    <w:rsid w:val="00C672E8"/>
    <w:rsid w:val="00C6731E"/>
    <w:rsid w:val="00C679CB"/>
    <w:rsid w:val="00C70417"/>
    <w:rsid w:val="00C733C8"/>
    <w:rsid w:val="00C74AD5"/>
    <w:rsid w:val="00C76569"/>
    <w:rsid w:val="00C768EE"/>
    <w:rsid w:val="00C76F30"/>
    <w:rsid w:val="00C77366"/>
    <w:rsid w:val="00C7776D"/>
    <w:rsid w:val="00C77F17"/>
    <w:rsid w:val="00C80B90"/>
    <w:rsid w:val="00C8133D"/>
    <w:rsid w:val="00C81FF8"/>
    <w:rsid w:val="00C82544"/>
    <w:rsid w:val="00C82B4D"/>
    <w:rsid w:val="00C82F89"/>
    <w:rsid w:val="00C86862"/>
    <w:rsid w:val="00C90DFD"/>
    <w:rsid w:val="00C91DFE"/>
    <w:rsid w:val="00C93231"/>
    <w:rsid w:val="00C96351"/>
    <w:rsid w:val="00C96937"/>
    <w:rsid w:val="00C96A88"/>
    <w:rsid w:val="00CA3816"/>
    <w:rsid w:val="00CA390D"/>
    <w:rsid w:val="00CA6EB8"/>
    <w:rsid w:val="00CB07B0"/>
    <w:rsid w:val="00CB1010"/>
    <w:rsid w:val="00CB326A"/>
    <w:rsid w:val="00CB433E"/>
    <w:rsid w:val="00CB5401"/>
    <w:rsid w:val="00CC298E"/>
    <w:rsid w:val="00CC2C47"/>
    <w:rsid w:val="00CC62F0"/>
    <w:rsid w:val="00CD133B"/>
    <w:rsid w:val="00CD1BB6"/>
    <w:rsid w:val="00CD2094"/>
    <w:rsid w:val="00CD2289"/>
    <w:rsid w:val="00CD45BD"/>
    <w:rsid w:val="00CD6D05"/>
    <w:rsid w:val="00CE0787"/>
    <w:rsid w:val="00CE2083"/>
    <w:rsid w:val="00CE45F6"/>
    <w:rsid w:val="00CE508E"/>
    <w:rsid w:val="00CE7E78"/>
    <w:rsid w:val="00CF387F"/>
    <w:rsid w:val="00CF4557"/>
    <w:rsid w:val="00CF4641"/>
    <w:rsid w:val="00CF5323"/>
    <w:rsid w:val="00D035E1"/>
    <w:rsid w:val="00D04563"/>
    <w:rsid w:val="00D053A2"/>
    <w:rsid w:val="00D06E74"/>
    <w:rsid w:val="00D07380"/>
    <w:rsid w:val="00D14671"/>
    <w:rsid w:val="00D16AE9"/>
    <w:rsid w:val="00D16D30"/>
    <w:rsid w:val="00D228D7"/>
    <w:rsid w:val="00D24F0A"/>
    <w:rsid w:val="00D256D2"/>
    <w:rsid w:val="00D25A8A"/>
    <w:rsid w:val="00D270E8"/>
    <w:rsid w:val="00D304A0"/>
    <w:rsid w:val="00D31AEF"/>
    <w:rsid w:val="00D35083"/>
    <w:rsid w:val="00D40B9C"/>
    <w:rsid w:val="00D4369A"/>
    <w:rsid w:val="00D43ADD"/>
    <w:rsid w:val="00D4493F"/>
    <w:rsid w:val="00D50235"/>
    <w:rsid w:val="00D51545"/>
    <w:rsid w:val="00D51627"/>
    <w:rsid w:val="00D52289"/>
    <w:rsid w:val="00D55786"/>
    <w:rsid w:val="00D55DCF"/>
    <w:rsid w:val="00D568A1"/>
    <w:rsid w:val="00D57466"/>
    <w:rsid w:val="00D65925"/>
    <w:rsid w:val="00D66054"/>
    <w:rsid w:val="00D664B5"/>
    <w:rsid w:val="00D71691"/>
    <w:rsid w:val="00D72176"/>
    <w:rsid w:val="00D74D6A"/>
    <w:rsid w:val="00D758A1"/>
    <w:rsid w:val="00D765C5"/>
    <w:rsid w:val="00D7730E"/>
    <w:rsid w:val="00D8123C"/>
    <w:rsid w:val="00D83C98"/>
    <w:rsid w:val="00D85817"/>
    <w:rsid w:val="00D86485"/>
    <w:rsid w:val="00D87B97"/>
    <w:rsid w:val="00D93471"/>
    <w:rsid w:val="00D93985"/>
    <w:rsid w:val="00D93B21"/>
    <w:rsid w:val="00D950FA"/>
    <w:rsid w:val="00D972F3"/>
    <w:rsid w:val="00DA1825"/>
    <w:rsid w:val="00DA2DFD"/>
    <w:rsid w:val="00DA38C7"/>
    <w:rsid w:val="00DA3A5E"/>
    <w:rsid w:val="00DA55CF"/>
    <w:rsid w:val="00DA6193"/>
    <w:rsid w:val="00DB05DF"/>
    <w:rsid w:val="00DB06AA"/>
    <w:rsid w:val="00DB0E2F"/>
    <w:rsid w:val="00DB2818"/>
    <w:rsid w:val="00DB2BBA"/>
    <w:rsid w:val="00DB6BF8"/>
    <w:rsid w:val="00DC05D8"/>
    <w:rsid w:val="00DC0F72"/>
    <w:rsid w:val="00DC4CDD"/>
    <w:rsid w:val="00DD2764"/>
    <w:rsid w:val="00DD3681"/>
    <w:rsid w:val="00DD3D2F"/>
    <w:rsid w:val="00DD5DF8"/>
    <w:rsid w:val="00DE28BE"/>
    <w:rsid w:val="00DE7005"/>
    <w:rsid w:val="00DF1989"/>
    <w:rsid w:val="00DF5F1F"/>
    <w:rsid w:val="00E0545D"/>
    <w:rsid w:val="00E07158"/>
    <w:rsid w:val="00E1573B"/>
    <w:rsid w:val="00E16B91"/>
    <w:rsid w:val="00E17467"/>
    <w:rsid w:val="00E17487"/>
    <w:rsid w:val="00E178F0"/>
    <w:rsid w:val="00E20E0A"/>
    <w:rsid w:val="00E219A0"/>
    <w:rsid w:val="00E2296A"/>
    <w:rsid w:val="00E2365E"/>
    <w:rsid w:val="00E244AC"/>
    <w:rsid w:val="00E26405"/>
    <w:rsid w:val="00E3119E"/>
    <w:rsid w:val="00E35119"/>
    <w:rsid w:val="00E35979"/>
    <w:rsid w:val="00E363B8"/>
    <w:rsid w:val="00E36EE0"/>
    <w:rsid w:val="00E36F7A"/>
    <w:rsid w:val="00E3725F"/>
    <w:rsid w:val="00E43A47"/>
    <w:rsid w:val="00E44380"/>
    <w:rsid w:val="00E4689E"/>
    <w:rsid w:val="00E50299"/>
    <w:rsid w:val="00E530EA"/>
    <w:rsid w:val="00E53122"/>
    <w:rsid w:val="00E53C36"/>
    <w:rsid w:val="00E562E4"/>
    <w:rsid w:val="00E60ABB"/>
    <w:rsid w:val="00E61DD2"/>
    <w:rsid w:val="00E61FAB"/>
    <w:rsid w:val="00E64457"/>
    <w:rsid w:val="00E6495F"/>
    <w:rsid w:val="00E64D21"/>
    <w:rsid w:val="00E67D60"/>
    <w:rsid w:val="00E72625"/>
    <w:rsid w:val="00E72FE6"/>
    <w:rsid w:val="00E76EFF"/>
    <w:rsid w:val="00E801CD"/>
    <w:rsid w:val="00E82763"/>
    <w:rsid w:val="00E85F18"/>
    <w:rsid w:val="00E8663C"/>
    <w:rsid w:val="00E92A88"/>
    <w:rsid w:val="00E93DB8"/>
    <w:rsid w:val="00E948A7"/>
    <w:rsid w:val="00EA11F4"/>
    <w:rsid w:val="00EA1653"/>
    <w:rsid w:val="00EA2F28"/>
    <w:rsid w:val="00EA3831"/>
    <w:rsid w:val="00EA38D7"/>
    <w:rsid w:val="00EA4CA4"/>
    <w:rsid w:val="00EA731C"/>
    <w:rsid w:val="00EB2207"/>
    <w:rsid w:val="00EB23F1"/>
    <w:rsid w:val="00EB4F55"/>
    <w:rsid w:val="00EB5910"/>
    <w:rsid w:val="00EB79BE"/>
    <w:rsid w:val="00EC37F7"/>
    <w:rsid w:val="00EC4CC6"/>
    <w:rsid w:val="00EC6B36"/>
    <w:rsid w:val="00EC7099"/>
    <w:rsid w:val="00ED0B19"/>
    <w:rsid w:val="00ED39DC"/>
    <w:rsid w:val="00ED4D4D"/>
    <w:rsid w:val="00ED5BDD"/>
    <w:rsid w:val="00ED7B00"/>
    <w:rsid w:val="00EE21C0"/>
    <w:rsid w:val="00EE7C34"/>
    <w:rsid w:val="00EF0B7C"/>
    <w:rsid w:val="00EF1642"/>
    <w:rsid w:val="00EF3A26"/>
    <w:rsid w:val="00EF4DBB"/>
    <w:rsid w:val="00EF7539"/>
    <w:rsid w:val="00F02DDC"/>
    <w:rsid w:val="00F0570F"/>
    <w:rsid w:val="00F05A48"/>
    <w:rsid w:val="00F06C7D"/>
    <w:rsid w:val="00F07C53"/>
    <w:rsid w:val="00F148C8"/>
    <w:rsid w:val="00F16333"/>
    <w:rsid w:val="00F16620"/>
    <w:rsid w:val="00F168BD"/>
    <w:rsid w:val="00F26745"/>
    <w:rsid w:val="00F27F53"/>
    <w:rsid w:val="00F332B7"/>
    <w:rsid w:val="00F33E48"/>
    <w:rsid w:val="00F361F7"/>
    <w:rsid w:val="00F36205"/>
    <w:rsid w:val="00F37CE2"/>
    <w:rsid w:val="00F37E0A"/>
    <w:rsid w:val="00F37FB4"/>
    <w:rsid w:val="00F44A88"/>
    <w:rsid w:val="00F459F6"/>
    <w:rsid w:val="00F45D6B"/>
    <w:rsid w:val="00F5042E"/>
    <w:rsid w:val="00F510C8"/>
    <w:rsid w:val="00F524A8"/>
    <w:rsid w:val="00F52730"/>
    <w:rsid w:val="00F57843"/>
    <w:rsid w:val="00F60CDF"/>
    <w:rsid w:val="00F612E6"/>
    <w:rsid w:val="00F621C5"/>
    <w:rsid w:val="00F63504"/>
    <w:rsid w:val="00F64889"/>
    <w:rsid w:val="00F67277"/>
    <w:rsid w:val="00F67B63"/>
    <w:rsid w:val="00F71069"/>
    <w:rsid w:val="00F71C89"/>
    <w:rsid w:val="00F80264"/>
    <w:rsid w:val="00F81402"/>
    <w:rsid w:val="00F83A57"/>
    <w:rsid w:val="00F83C97"/>
    <w:rsid w:val="00F907E0"/>
    <w:rsid w:val="00F910EF"/>
    <w:rsid w:val="00F91735"/>
    <w:rsid w:val="00F935BC"/>
    <w:rsid w:val="00F9402D"/>
    <w:rsid w:val="00F95A54"/>
    <w:rsid w:val="00F95BEB"/>
    <w:rsid w:val="00F96E9F"/>
    <w:rsid w:val="00F9726B"/>
    <w:rsid w:val="00FA117A"/>
    <w:rsid w:val="00FA4710"/>
    <w:rsid w:val="00FA5FEE"/>
    <w:rsid w:val="00FA674F"/>
    <w:rsid w:val="00FB0C1E"/>
    <w:rsid w:val="00FB1D46"/>
    <w:rsid w:val="00FB2256"/>
    <w:rsid w:val="00FB2D14"/>
    <w:rsid w:val="00FB4907"/>
    <w:rsid w:val="00FC1DA3"/>
    <w:rsid w:val="00FC4887"/>
    <w:rsid w:val="00FC528F"/>
    <w:rsid w:val="00FC60DA"/>
    <w:rsid w:val="00FC7183"/>
    <w:rsid w:val="00FD0ACA"/>
    <w:rsid w:val="00FD1CBA"/>
    <w:rsid w:val="00FD3E3F"/>
    <w:rsid w:val="00FD5F36"/>
    <w:rsid w:val="00FD7970"/>
    <w:rsid w:val="00FE21AC"/>
    <w:rsid w:val="00FF36AF"/>
    <w:rsid w:val="00FF5822"/>
    <w:rsid w:val="00FF7FCB"/>
    <w:rsid w:val="43B6B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0663fa"/>
    </o:shapedefaults>
    <o:shapelayout v:ext="edit">
      <o:idmap v:ext="edit" data="1"/>
    </o:shapelayout>
  </w:shapeDefaults>
  <w:decimalSymbol w:val="."/>
  <w:listSeparator w:val=","/>
  <w14:docId w14:val="5A8764D1"/>
  <w15:docId w15:val="{F9870DA1-7955-493E-B85A-C2B03425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D74"/>
    <w:rPr>
      <w:sz w:val="20"/>
      <w:szCs w:val="20"/>
    </w:rPr>
  </w:style>
  <w:style w:type="paragraph" w:styleId="Heading1">
    <w:name w:val="heading 1"/>
    <w:basedOn w:val="Normal"/>
    <w:next w:val="Normal"/>
    <w:link w:val="Heading1Char"/>
    <w:uiPriority w:val="9"/>
    <w:qFormat/>
    <w:rsid w:val="00377A05"/>
    <w:pPr>
      <w:pBdr>
        <w:top w:val="single" w:sz="48" w:space="0" w:color="009A46"/>
        <w:left w:val="single" w:sz="48" w:space="0" w:color="009A46"/>
        <w:bottom w:val="single" w:sz="48" w:space="0" w:color="009A46"/>
        <w:right w:val="single" w:sz="48" w:space="0" w:color="009A46"/>
      </w:pBdr>
      <w:shd w:val="clear" w:color="auto" w:fill="032183"/>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95739"/>
    <w:pPr>
      <w:pBdr>
        <w:top w:val="single" w:sz="24" w:space="0" w:color="BEFAEA" w:themeColor="accent1" w:themeTint="33"/>
        <w:left w:val="single" w:sz="24" w:space="0" w:color="BEFAEA" w:themeColor="accent1" w:themeTint="33"/>
        <w:bottom w:val="single" w:sz="24" w:space="0" w:color="BEFAEA" w:themeColor="accent1" w:themeTint="33"/>
        <w:right w:val="single" w:sz="24" w:space="0" w:color="BEFAEA" w:themeColor="accent1" w:themeTint="33"/>
      </w:pBdr>
      <w:shd w:val="clear" w:color="auto" w:fill="BEFAEA"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95739"/>
    <w:pPr>
      <w:pBdr>
        <w:top w:val="single" w:sz="6" w:space="2" w:color="0B9B74" w:themeColor="accent1"/>
        <w:left w:val="single" w:sz="6" w:space="2" w:color="0B9B74" w:themeColor="accent1"/>
      </w:pBdr>
      <w:spacing w:before="300" w:after="0"/>
      <w:outlineLvl w:val="2"/>
    </w:pPr>
    <w:rPr>
      <w:caps/>
      <w:color w:val="054D39" w:themeColor="accent1" w:themeShade="7F"/>
      <w:spacing w:val="15"/>
      <w:sz w:val="22"/>
      <w:szCs w:val="22"/>
    </w:rPr>
  </w:style>
  <w:style w:type="paragraph" w:styleId="Heading4">
    <w:name w:val="heading 4"/>
    <w:basedOn w:val="Normal"/>
    <w:next w:val="Normal"/>
    <w:link w:val="Heading4Char"/>
    <w:uiPriority w:val="9"/>
    <w:semiHidden/>
    <w:unhideWhenUsed/>
    <w:qFormat/>
    <w:rsid w:val="00B95739"/>
    <w:pPr>
      <w:pBdr>
        <w:top w:val="dotted" w:sz="6" w:space="2" w:color="0B9B74" w:themeColor="accent1"/>
        <w:left w:val="dotted" w:sz="6" w:space="2" w:color="0B9B74" w:themeColor="accent1"/>
      </w:pBdr>
      <w:spacing w:before="300" w:after="0"/>
      <w:outlineLvl w:val="3"/>
    </w:pPr>
    <w:rPr>
      <w:caps/>
      <w:color w:val="087456" w:themeColor="accent1" w:themeShade="BF"/>
      <w:spacing w:val="10"/>
      <w:sz w:val="22"/>
      <w:szCs w:val="22"/>
    </w:rPr>
  </w:style>
  <w:style w:type="paragraph" w:styleId="Heading5">
    <w:name w:val="heading 5"/>
    <w:basedOn w:val="Normal"/>
    <w:next w:val="Normal"/>
    <w:link w:val="Heading5Char"/>
    <w:uiPriority w:val="9"/>
    <w:semiHidden/>
    <w:unhideWhenUsed/>
    <w:qFormat/>
    <w:rsid w:val="00B95739"/>
    <w:pPr>
      <w:pBdr>
        <w:bottom w:val="single" w:sz="6" w:space="1" w:color="0B9B74" w:themeColor="accent1"/>
      </w:pBdr>
      <w:spacing w:before="300" w:after="0"/>
      <w:outlineLvl w:val="4"/>
    </w:pPr>
    <w:rPr>
      <w:caps/>
      <w:color w:val="087456" w:themeColor="accent1" w:themeShade="BF"/>
      <w:spacing w:val="10"/>
      <w:sz w:val="22"/>
      <w:szCs w:val="22"/>
    </w:rPr>
  </w:style>
  <w:style w:type="paragraph" w:styleId="Heading6">
    <w:name w:val="heading 6"/>
    <w:basedOn w:val="Normal"/>
    <w:next w:val="Normal"/>
    <w:link w:val="Heading6Char"/>
    <w:uiPriority w:val="9"/>
    <w:semiHidden/>
    <w:unhideWhenUsed/>
    <w:qFormat/>
    <w:rsid w:val="00B95739"/>
    <w:pPr>
      <w:pBdr>
        <w:bottom w:val="dotted" w:sz="6" w:space="1" w:color="0B9B74" w:themeColor="accent1"/>
      </w:pBdr>
      <w:spacing w:before="300" w:after="0"/>
      <w:outlineLvl w:val="5"/>
    </w:pPr>
    <w:rPr>
      <w:caps/>
      <w:color w:val="087456" w:themeColor="accent1" w:themeShade="BF"/>
      <w:spacing w:val="10"/>
      <w:sz w:val="22"/>
      <w:szCs w:val="22"/>
    </w:rPr>
  </w:style>
  <w:style w:type="paragraph" w:styleId="Heading7">
    <w:name w:val="heading 7"/>
    <w:basedOn w:val="Normal"/>
    <w:next w:val="Normal"/>
    <w:link w:val="Heading7Char"/>
    <w:uiPriority w:val="9"/>
    <w:semiHidden/>
    <w:unhideWhenUsed/>
    <w:qFormat/>
    <w:rsid w:val="00B95739"/>
    <w:pPr>
      <w:spacing w:before="300" w:after="0"/>
      <w:outlineLvl w:val="6"/>
    </w:pPr>
    <w:rPr>
      <w:caps/>
      <w:color w:val="087456" w:themeColor="accent1" w:themeShade="BF"/>
      <w:spacing w:val="10"/>
      <w:sz w:val="22"/>
      <w:szCs w:val="22"/>
    </w:rPr>
  </w:style>
  <w:style w:type="paragraph" w:styleId="Heading8">
    <w:name w:val="heading 8"/>
    <w:basedOn w:val="Normal"/>
    <w:next w:val="Normal"/>
    <w:link w:val="Heading8Char"/>
    <w:uiPriority w:val="9"/>
    <w:semiHidden/>
    <w:unhideWhenUsed/>
    <w:qFormat/>
    <w:rsid w:val="00B95739"/>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95739"/>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739"/>
    <w:pPr>
      <w:ind w:left="720"/>
      <w:contextualSpacing/>
    </w:pPr>
  </w:style>
  <w:style w:type="character" w:customStyle="1" w:styleId="Heading1Char">
    <w:name w:val="Heading 1 Char"/>
    <w:basedOn w:val="DefaultParagraphFont"/>
    <w:link w:val="Heading1"/>
    <w:uiPriority w:val="9"/>
    <w:rsid w:val="00377A05"/>
    <w:rPr>
      <w:b/>
      <w:bCs/>
      <w:caps/>
      <w:color w:val="FFFFFF" w:themeColor="background1"/>
      <w:spacing w:val="15"/>
      <w:shd w:val="clear" w:color="auto" w:fill="032183"/>
    </w:rPr>
  </w:style>
  <w:style w:type="character" w:customStyle="1" w:styleId="Heading2Char">
    <w:name w:val="Heading 2 Char"/>
    <w:basedOn w:val="DefaultParagraphFont"/>
    <w:link w:val="Heading2"/>
    <w:uiPriority w:val="9"/>
    <w:rsid w:val="00B95739"/>
    <w:rPr>
      <w:caps/>
      <w:spacing w:val="15"/>
      <w:shd w:val="clear" w:color="auto" w:fill="BEFAEA" w:themeFill="accent1" w:themeFillTint="33"/>
    </w:rPr>
  </w:style>
  <w:style w:type="character" w:customStyle="1" w:styleId="Heading3Char">
    <w:name w:val="Heading 3 Char"/>
    <w:basedOn w:val="DefaultParagraphFont"/>
    <w:link w:val="Heading3"/>
    <w:uiPriority w:val="9"/>
    <w:rsid w:val="00B95739"/>
    <w:rPr>
      <w:caps/>
      <w:color w:val="054D39" w:themeColor="accent1" w:themeShade="7F"/>
      <w:spacing w:val="15"/>
    </w:rPr>
  </w:style>
  <w:style w:type="character" w:styleId="SubtleEmphasis">
    <w:name w:val="Subtle Emphasis"/>
    <w:uiPriority w:val="19"/>
    <w:qFormat/>
    <w:rsid w:val="00B95739"/>
    <w:rPr>
      <w:i/>
      <w:iCs/>
      <w:color w:val="054D39" w:themeColor="accent1" w:themeShade="7F"/>
    </w:rPr>
  </w:style>
  <w:style w:type="paragraph" w:styleId="Title">
    <w:name w:val="Title"/>
    <w:basedOn w:val="Normal"/>
    <w:next w:val="Normal"/>
    <w:link w:val="TitleChar"/>
    <w:uiPriority w:val="10"/>
    <w:qFormat/>
    <w:rsid w:val="00B95739"/>
    <w:pPr>
      <w:spacing w:before="720"/>
    </w:pPr>
    <w:rPr>
      <w:caps/>
      <w:color w:val="0B9B74" w:themeColor="accent1"/>
      <w:spacing w:val="10"/>
      <w:kern w:val="28"/>
      <w:sz w:val="52"/>
      <w:szCs w:val="52"/>
    </w:rPr>
  </w:style>
  <w:style w:type="character" w:customStyle="1" w:styleId="TitleChar">
    <w:name w:val="Title Char"/>
    <w:basedOn w:val="DefaultParagraphFont"/>
    <w:link w:val="Title"/>
    <w:uiPriority w:val="10"/>
    <w:rsid w:val="00B95739"/>
    <w:rPr>
      <w:caps/>
      <w:color w:val="0B9B74" w:themeColor="accent1"/>
      <w:spacing w:val="10"/>
      <w:kern w:val="28"/>
      <w:sz w:val="52"/>
      <w:szCs w:val="52"/>
    </w:rPr>
  </w:style>
  <w:style w:type="character" w:customStyle="1" w:styleId="Heading4Char">
    <w:name w:val="Heading 4 Char"/>
    <w:basedOn w:val="DefaultParagraphFont"/>
    <w:link w:val="Heading4"/>
    <w:uiPriority w:val="9"/>
    <w:semiHidden/>
    <w:rsid w:val="00B95739"/>
    <w:rPr>
      <w:caps/>
      <w:color w:val="087456" w:themeColor="accent1" w:themeShade="BF"/>
      <w:spacing w:val="10"/>
    </w:rPr>
  </w:style>
  <w:style w:type="character" w:customStyle="1" w:styleId="Heading5Char">
    <w:name w:val="Heading 5 Char"/>
    <w:basedOn w:val="DefaultParagraphFont"/>
    <w:link w:val="Heading5"/>
    <w:uiPriority w:val="9"/>
    <w:semiHidden/>
    <w:rsid w:val="00B95739"/>
    <w:rPr>
      <w:caps/>
      <w:color w:val="087456" w:themeColor="accent1" w:themeShade="BF"/>
      <w:spacing w:val="10"/>
    </w:rPr>
  </w:style>
  <w:style w:type="character" w:customStyle="1" w:styleId="Heading6Char">
    <w:name w:val="Heading 6 Char"/>
    <w:basedOn w:val="DefaultParagraphFont"/>
    <w:link w:val="Heading6"/>
    <w:uiPriority w:val="9"/>
    <w:semiHidden/>
    <w:rsid w:val="00B95739"/>
    <w:rPr>
      <w:caps/>
      <w:color w:val="087456" w:themeColor="accent1" w:themeShade="BF"/>
      <w:spacing w:val="10"/>
    </w:rPr>
  </w:style>
  <w:style w:type="character" w:customStyle="1" w:styleId="Heading7Char">
    <w:name w:val="Heading 7 Char"/>
    <w:basedOn w:val="DefaultParagraphFont"/>
    <w:link w:val="Heading7"/>
    <w:uiPriority w:val="9"/>
    <w:semiHidden/>
    <w:rsid w:val="00B95739"/>
    <w:rPr>
      <w:caps/>
      <w:color w:val="087456" w:themeColor="accent1" w:themeShade="BF"/>
      <w:spacing w:val="10"/>
    </w:rPr>
  </w:style>
  <w:style w:type="character" w:customStyle="1" w:styleId="Heading8Char">
    <w:name w:val="Heading 8 Char"/>
    <w:basedOn w:val="DefaultParagraphFont"/>
    <w:link w:val="Heading8"/>
    <w:uiPriority w:val="9"/>
    <w:semiHidden/>
    <w:rsid w:val="00B95739"/>
    <w:rPr>
      <w:caps/>
      <w:spacing w:val="10"/>
      <w:sz w:val="18"/>
      <w:szCs w:val="18"/>
    </w:rPr>
  </w:style>
  <w:style w:type="character" w:customStyle="1" w:styleId="Heading9Char">
    <w:name w:val="Heading 9 Char"/>
    <w:basedOn w:val="DefaultParagraphFont"/>
    <w:link w:val="Heading9"/>
    <w:uiPriority w:val="9"/>
    <w:semiHidden/>
    <w:rsid w:val="00B95739"/>
    <w:rPr>
      <w:i/>
      <w:caps/>
      <w:spacing w:val="10"/>
      <w:sz w:val="18"/>
      <w:szCs w:val="18"/>
    </w:rPr>
  </w:style>
  <w:style w:type="paragraph" w:styleId="Caption">
    <w:name w:val="caption"/>
    <w:basedOn w:val="Normal"/>
    <w:next w:val="Normal"/>
    <w:uiPriority w:val="35"/>
    <w:semiHidden/>
    <w:unhideWhenUsed/>
    <w:qFormat/>
    <w:rsid w:val="00B95739"/>
    <w:rPr>
      <w:b/>
      <w:bCs/>
      <w:color w:val="087456" w:themeColor="accent1" w:themeShade="BF"/>
      <w:sz w:val="16"/>
      <w:szCs w:val="16"/>
    </w:rPr>
  </w:style>
  <w:style w:type="paragraph" w:styleId="Subtitle">
    <w:name w:val="Subtitle"/>
    <w:basedOn w:val="Normal"/>
    <w:next w:val="Normal"/>
    <w:link w:val="SubtitleChar"/>
    <w:uiPriority w:val="11"/>
    <w:qFormat/>
    <w:rsid w:val="00B95739"/>
    <w:pPr>
      <w:spacing w:after="1000" w:line="240" w:lineRule="auto"/>
    </w:pPr>
    <w:rPr>
      <w:caps/>
      <w:color w:val="2DF0BA" w:themeColor="text1" w:themeTint="A6"/>
      <w:spacing w:val="10"/>
      <w:sz w:val="24"/>
      <w:szCs w:val="24"/>
    </w:rPr>
  </w:style>
  <w:style w:type="character" w:customStyle="1" w:styleId="SubtitleChar">
    <w:name w:val="Subtitle Char"/>
    <w:basedOn w:val="DefaultParagraphFont"/>
    <w:link w:val="Subtitle"/>
    <w:uiPriority w:val="11"/>
    <w:rsid w:val="00B95739"/>
    <w:rPr>
      <w:caps/>
      <w:color w:val="2DF0BA" w:themeColor="text1" w:themeTint="A6"/>
      <w:spacing w:val="10"/>
      <w:sz w:val="24"/>
      <w:szCs w:val="24"/>
    </w:rPr>
  </w:style>
  <w:style w:type="character" w:styleId="Strong">
    <w:name w:val="Strong"/>
    <w:uiPriority w:val="22"/>
    <w:qFormat/>
    <w:rsid w:val="00B95739"/>
    <w:rPr>
      <w:b/>
      <w:bCs/>
    </w:rPr>
  </w:style>
  <w:style w:type="character" w:styleId="Emphasis">
    <w:name w:val="Emphasis"/>
    <w:uiPriority w:val="20"/>
    <w:qFormat/>
    <w:rsid w:val="00B95739"/>
    <w:rPr>
      <w:caps/>
      <w:color w:val="054D39" w:themeColor="accent1" w:themeShade="7F"/>
      <w:spacing w:val="5"/>
    </w:rPr>
  </w:style>
  <w:style w:type="paragraph" w:styleId="NoSpacing">
    <w:name w:val="No Spacing"/>
    <w:basedOn w:val="Normal"/>
    <w:link w:val="NoSpacingChar"/>
    <w:uiPriority w:val="1"/>
    <w:qFormat/>
    <w:rsid w:val="00B95739"/>
    <w:pPr>
      <w:spacing w:before="0" w:after="0" w:line="240" w:lineRule="auto"/>
    </w:pPr>
  </w:style>
  <w:style w:type="character" w:customStyle="1" w:styleId="NoSpacingChar">
    <w:name w:val="No Spacing Char"/>
    <w:basedOn w:val="DefaultParagraphFont"/>
    <w:link w:val="NoSpacing"/>
    <w:uiPriority w:val="1"/>
    <w:rsid w:val="00B95739"/>
    <w:rPr>
      <w:sz w:val="20"/>
      <w:szCs w:val="20"/>
    </w:rPr>
  </w:style>
  <w:style w:type="paragraph" w:styleId="Quote">
    <w:name w:val="Quote"/>
    <w:basedOn w:val="Normal"/>
    <w:next w:val="Normal"/>
    <w:link w:val="QuoteChar"/>
    <w:uiPriority w:val="29"/>
    <w:qFormat/>
    <w:rsid w:val="00B95739"/>
    <w:rPr>
      <w:i/>
      <w:iCs/>
    </w:rPr>
  </w:style>
  <w:style w:type="character" w:customStyle="1" w:styleId="QuoteChar">
    <w:name w:val="Quote Char"/>
    <w:basedOn w:val="DefaultParagraphFont"/>
    <w:link w:val="Quote"/>
    <w:uiPriority w:val="29"/>
    <w:rsid w:val="00B95739"/>
    <w:rPr>
      <w:i/>
      <w:iCs/>
      <w:sz w:val="20"/>
      <w:szCs w:val="20"/>
    </w:rPr>
  </w:style>
  <w:style w:type="paragraph" w:styleId="IntenseQuote">
    <w:name w:val="Intense Quote"/>
    <w:basedOn w:val="Normal"/>
    <w:next w:val="Normal"/>
    <w:link w:val="IntenseQuoteChar"/>
    <w:uiPriority w:val="30"/>
    <w:qFormat/>
    <w:rsid w:val="00B95739"/>
    <w:pPr>
      <w:pBdr>
        <w:top w:val="single" w:sz="4" w:space="10" w:color="0B9B74" w:themeColor="accent1"/>
        <w:left w:val="single" w:sz="4" w:space="10" w:color="0B9B74" w:themeColor="accent1"/>
      </w:pBdr>
      <w:spacing w:after="0"/>
      <w:ind w:left="1296" w:right="1152"/>
      <w:jc w:val="both"/>
    </w:pPr>
    <w:rPr>
      <w:i/>
      <w:iCs/>
      <w:color w:val="0B9B74" w:themeColor="accent1"/>
    </w:rPr>
  </w:style>
  <w:style w:type="character" w:customStyle="1" w:styleId="IntenseQuoteChar">
    <w:name w:val="Intense Quote Char"/>
    <w:basedOn w:val="DefaultParagraphFont"/>
    <w:link w:val="IntenseQuote"/>
    <w:uiPriority w:val="30"/>
    <w:rsid w:val="00B95739"/>
    <w:rPr>
      <w:i/>
      <w:iCs/>
      <w:color w:val="0B9B74" w:themeColor="accent1"/>
      <w:sz w:val="20"/>
      <w:szCs w:val="20"/>
    </w:rPr>
  </w:style>
  <w:style w:type="character" w:styleId="IntenseEmphasis">
    <w:name w:val="Intense Emphasis"/>
    <w:uiPriority w:val="21"/>
    <w:qFormat/>
    <w:rsid w:val="00B95739"/>
    <w:rPr>
      <w:b/>
      <w:bCs/>
      <w:caps/>
      <w:color w:val="054D39" w:themeColor="accent1" w:themeShade="7F"/>
      <w:spacing w:val="10"/>
    </w:rPr>
  </w:style>
  <w:style w:type="character" w:styleId="SubtleReference">
    <w:name w:val="Subtle Reference"/>
    <w:uiPriority w:val="31"/>
    <w:qFormat/>
    <w:rsid w:val="00B95739"/>
    <w:rPr>
      <w:b/>
      <w:bCs/>
      <w:color w:val="0B9B74" w:themeColor="accent1"/>
    </w:rPr>
  </w:style>
  <w:style w:type="character" w:styleId="IntenseReference">
    <w:name w:val="Intense Reference"/>
    <w:uiPriority w:val="32"/>
    <w:qFormat/>
    <w:rsid w:val="00B95739"/>
    <w:rPr>
      <w:b/>
      <w:bCs/>
      <w:i/>
      <w:iCs/>
      <w:caps/>
      <w:color w:val="0B9B74" w:themeColor="accent1"/>
    </w:rPr>
  </w:style>
  <w:style w:type="character" w:styleId="BookTitle">
    <w:name w:val="Book Title"/>
    <w:uiPriority w:val="33"/>
    <w:qFormat/>
    <w:rsid w:val="00B95739"/>
    <w:rPr>
      <w:b/>
      <w:bCs/>
      <w:i/>
      <w:iCs/>
      <w:spacing w:val="9"/>
    </w:rPr>
  </w:style>
  <w:style w:type="paragraph" w:styleId="TOCHeading">
    <w:name w:val="TOC Heading"/>
    <w:basedOn w:val="Heading1"/>
    <w:next w:val="Normal"/>
    <w:uiPriority w:val="39"/>
    <w:semiHidden/>
    <w:unhideWhenUsed/>
    <w:qFormat/>
    <w:rsid w:val="00B95739"/>
    <w:pPr>
      <w:outlineLvl w:val="9"/>
    </w:pPr>
    <w:rPr>
      <w:lang w:bidi="en-US"/>
    </w:rPr>
  </w:style>
  <w:style w:type="character" w:styleId="CommentReference">
    <w:name w:val="annotation reference"/>
    <w:basedOn w:val="DefaultParagraphFont"/>
    <w:uiPriority w:val="99"/>
    <w:semiHidden/>
    <w:unhideWhenUsed/>
    <w:rsid w:val="001B79DC"/>
    <w:rPr>
      <w:sz w:val="16"/>
      <w:szCs w:val="16"/>
    </w:rPr>
  </w:style>
  <w:style w:type="paragraph" w:styleId="CommentText">
    <w:name w:val="annotation text"/>
    <w:basedOn w:val="Normal"/>
    <w:link w:val="CommentTextChar"/>
    <w:uiPriority w:val="99"/>
    <w:unhideWhenUsed/>
    <w:rsid w:val="001B79DC"/>
    <w:pPr>
      <w:spacing w:line="240" w:lineRule="auto"/>
    </w:pPr>
  </w:style>
  <w:style w:type="character" w:customStyle="1" w:styleId="CommentTextChar">
    <w:name w:val="Comment Text Char"/>
    <w:basedOn w:val="DefaultParagraphFont"/>
    <w:link w:val="CommentText"/>
    <w:uiPriority w:val="99"/>
    <w:rsid w:val="001B79DC"/>
    <w:rPr>
      <w:sz w:val="20"/>
      <w:szCs w:val="20"/>
    </w:rPr>
  </w:style>
  <w:style w:type="paragraph" w:styleId="CommentSubject">
    <w:name w:val="annotation subject"/>
    <w:basedOn w:val="CommentText"/>
    <w:next w:val="CommentText"/>
    <w:link w:val="CommentSubjectChar"/>
    <w:uiPriority w:val="99"/>
    <w:semiHidden/>
    <w:unhideWhenUsed/>
    <w:rsid w:val="001B79DC"/>
    <w:rPr>
      <w:b/>
      <w:bCs/>
    </w:rPr>
  </w:style>
  <w:style w:type="character" w:customStyle="1" w:styleId="CommentSubjectChar">
    <w:name w:val="Comment Subject Char"/>
    <w:basedOn w:val="CommentTextChar"/>
    <w:link w:val="CommentSubject"/>
    <w:uiPriority w:val="99"/>
    <w:semiHidden/>
    <w:rsid w:val="001B79DC"/>
    <w:rPr>
      <w:b/>
      <w:bCs/>
      <w:sz w:val="20"/>
      <w:szCs w:val="20"/>
    </w:rPr>
  </w:style>
  <w:style w:type="paragraph" w:styleId="BalloonText">
    <w:name w:val="Balloon Text"/>
    <w:basedOn w:val="Normal"/>
    <w:link w:val="BalloonTextChar"/>
    <w:uiPriority w:val="99"/>
    <w:semiHidden/>
    <w:unhideWhenUsed/>
    <w:rsid w:val="001B79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C"/>
    <w:rPr>
      <w:rFonts w:ascii="Tahoma" w:hAnsi="Tahoma" w:cs="Tahoma"/>
      <w:sz w:val="16"/>
      <w:szCs w:val="16"/>
    </w:rPr>
  </w:style>
  <w:style w:type="paragraph" w:styleId="Header">
    <w:name w:val="header"/>
    <w:basedOn w:val="Normal"/>
    <w:link w:val="HeaderChar"/>
    <w:uiPriority w:val="99"/>
    <w:unhideWhenUsed/>
    <w:rsid w:val="000E13D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E13DA"/>
    <w:rPr>
      <w:sz w:val="20"/>
      <w:szCs w:val="20"/>
    </w:rPr>
  </w:style>
  <w:style w:type="paragraph" w:styleId="Footer">
    <w:name w:val="footer"/>
    <w:basedOn w:val="Normal"/>
    <w:link w:val="FooterChar"/>
    <w:uiPriority w:val="99"/>
    <w:unhideWhenUsed/>
    <w:rsid w:val="000E13D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E13DA"/>
    <w:rPr>
      <w:sz w:val="20"/>
      <w:szCs w:val="20"/>
    </w:rPr>
  </w:style>
  <w:style w:type="paragraph" w:customStyle="1" w:styleId="175238C6739A4BBE8FEE0F02298B51D7">
    <w:name w:val="175238C6739A4BBE8FEE0F02298B51D7"/>
    <w:rsid w:val="000E13DA"/>
    <w:pPr>
      <w:spacing w:before="0"/>
    </w:pPr>
    <w:rPr>
      <w:lang w:eastAsia="ja-JP"/>
    </w:rPr>
  </w:style>
  <w:style w:type="table" w:styleId="TableGrid">
    <w:name w:val="Table Grid"/>
    <w:basedOn w:val="TableNormal"/>
    <w:uiPriority w:val="59"/>
    <w:rsid w:val="0080782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3063"/>
    <w:pPr>
      <w:spacing w:before="0" w:after="0" w:line="240" w:lineRule="auto"/>
    </w:pPr>
    <w:rPr>
      <w:sz w:val="20"/>
      <w:szCs w:val="20"/>
    </w:rPr>
  </w:style>
  <w:style w:type="character" w:styleId="PlaceholderText">
    <w:name w:val="Placeholder Text"/>
    <w:basedOn w:val="DefaultParagraphFont"/>
    <w:uiPriority w:val="99"/>
    <w:semiHidden/>
    <w:rsid w:val="000763F7"/>
    <w:rPr>
      <w:color w:val="808080"/>
    </w:rPr>
  </w:style>
  <w:style w:type="table" w:styleId="MediumList2-Accent1">
    <w:name w:val="Medium List 2 Accent 1"/>
    <w:basedOn w:val="TableNormal"/>
    <w:uiPriority w:val="66"/>
    <w:rsid w:val="0079432A"/>
    <w:pPr>
      <w:spacing w:before="0" w:after="0" w:line="240" w:lineRule="auto"/>
    </w:pPr>
    <w:rPr>
      <w:rFonts w:asciiTheme="majorHAnsi" w:eastAsiaTheme="majorEastAsia" w:hAnsiTheme="majorHAnsi" w:cstheme="majorBidi"/>
      <w:color w:val="0B9B74" w:themeColor="text1"/>
      <w:lang w:eastAsia="ja-JP"/>
    </w:rPr>
    <w:tblPr>
      <w:tblStyleRowBandSize w:val="1"/>
      <w:tblStyleColBandSize w:val="1"/>
      <w:tblBorders>
        <w:top w:val="single" w:sz="8" w:space="0" w:color="0B9B74" w:themeColor="accent1"/>
        <w:left w:val="single" w:sz="8" w:space="0" w:color="0B9B74" w:themeColor="accent1"/>
        <w:bottom w:val="single" w:sz="8" w:space="0" w:color="0B9B74" w:themeColor="accent1"/>
        <w:right w:val="single" w:sz="8" w:space="0" w:color="0B9B74" w:themeColor="accent1"/>
      </w:tblBorders>
    </w:tblPr>
    <w:tblStylePr w:type="firstRow">
      <w:rPr>
        <w:sz w:val="24"/>
        <w:szCs w:val="24"/>
      </w:rPr>
      <w:tblPr/>
      <w:tcPr>
        <w:tcBorders>
          <w:top w:val="nil"/>
          <w:left w:val="nil"/>
          <w:bottom w:val="single" w:sz="24" w:space="0" w:color="0B9B74" w:themeColor="accent1"/>
          <w:right w:val="nil"/>
          <w:insideH w:val="nil"/>
          <w:insideV w:val="nil"/>
        </w:tcBorders>
        <w:shd w:val="clear" w:color="auto" w:fill="FFFFFF" w:themeFill="background1"/>
      </w:tcPr>
    </w:tblStylePr>
    <w:tblStylePr w:type="lastRow">
      <w:tblPr/>
      <w:tcPr>
        <w:tcBorders>
          <w:top w:val="single" w:sz="8" w:space="0" w:color="0B9B7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9B74" w:themeColor="accent1"/>
          <w:insideH w:val="nil"/>
          <w:insideV w:val="nil"/>
        </w:tcBorders>
        <w:shd w:val="clear" w:color="auto" w:fill="FFFFFF" w:themeFill="background1"/>
      </w:tcPr>
    </w:tblStylePr>
    <w:tblStylePr w:type="lastCol">
      <w:tblPr/>
      <w:tcPr>
        <w:tcBorders>
          <w:top w:val="nil"/>
          <w:left w:val="single" w:sz="8" w:space="0" w:color="0B9B7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9E5" w:themeFill="accent1" w:themeFillTint="3F"/>
      </w:tcPr>
    </w:tblStylePr>
    <w:tblStylePr w:type="band1Horz">
      <w:tblPr/>
      <w:tcPr>
        <w:tcBorders>
          <w:top w:val="nil"/>
          <w:bottom w:val="nil"/>
          <w:insideH w:val="nil"/>
          <w:insideV w:val="nil"/>
        </w:tcBorders>
        <w:shd w:val="clear" w:color="auto" w:fill="AFF9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yperlink">
    <w:name w:val="Hyperlink"/>
    <w:basedOn w:val="DefaultParagraphFont"/>
    <w:uiPriority w:val="99"/>
    <w:unhideWhenUsed/>
    <w:rsid w:val="005C68F5"/>
    <w:rPr>
      <w:color w:val="0070C0" w:themeColor="hyperlink"/>
      <w:u w:val="single"/>
    </w:rPr>
  </w:style>
  <w:style w:type="character" w:styleId="FollowedHyperlink">
    <w:name w:val="FollowedHyperlink"/>
    <w:basedOn w:val="DefaultParagraphFont"/>
    <w:uiPriority w:val="99"/>
    <w:semiHidden/>
    <w:unhideWhenUsed/>
    <w:rsid w:val="00D053A2"/>
    <w:rPr>
      <w:color w:val="0070C0" w:themeColor="followedHyperlink"/>
      <w:u w:val="single"/>
    </w:rPr>
  </w:style>
  <w:style w:type="paragraph" w:styleId="TOC1">
    <w:name w:val="toc 1"/>
    <w:basedOn w:val="Normal"/>
    <w:next w:val="Normal"/>
    <w:autoRedefine/>
    <w:uiPriority w:val="39"/>
    <w:semiHidden/>
    <w:unhideWhenUsed/>
    <w:rsid w:val="000F6627"/>
    <w:pPr>
      <w:spacing w:after="100"/>
    </w:pPr>
  </w:style>
  <w:style w:type="character" w:styleId="UnresolvedMention">
    <w:name w:val="Unresolved Mention"/>
    <w:basedOn w:val="DefaultParagraphFont"/>
    <w:uiPriority w:val="99"/>
    <w:semiHidden/>
    <w:unhideWhenUsed/>
    <w:rsid w:val="004A2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91366">
      <w:bodyDiv w:val="1"/>
      <w:marLeft w:val="0"/>
      <w:marRight w:val="0"/>
      <w:marTop w:val="0"/>
      <w:marBottom w:val="0"/>
      <w:divBdr>
        <w:top w:val="none" w:sz="0" w:space="0" w:color="auto"/>
        <w:left w:val="none" w:sz="0" w:space="0" w:color="auto"/>
        <w:bottom w:val="none" w:sz="0" w:space="0" w:color="auto"/>
        <w:right w:val="none" w:sz="0" w:space="0" w:color="auto"/>
      </w:divBdr>
    </w:div>
    <w:div w:id="286665922">
      <w:bodyDiv w:val="1"/>
      <w:marLeft w:val="0"/>
      <w:marRight w:val="0"/>
      <w:marTop w:val="0"/>
      <w:marBottom w:val="0"/>
      <w:divBdr>
        <w:top w:val="none" w:sz="0" w:space="0" w:color="auto"/>
        <w:left w:val="none" w:sz="0" w:space="0" w:color="auto"/>
        <w:bottom w:val="none" w:sz="0" w:space="0" w:color="auto"/>
        <w:right w:val="none" w:sz="0" w:space="0" w:color="auto"/>
      </w:divBdr>
      <w:divsChild>
        <w:div w:id="853884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86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37853191">
      <w:bodyDiv w:val="1"/>
      <w:marLeft w:val="0"/>
      <w:marRight w:val="0"/>
      <w:marTop w:val="0"/>
      <w:marBottom w:val="0"/>
      <w:divBdr>
        <w:top w:val="none" w:sz="0" w:space="0" w:color="auto"/>
        <w:left w:val="none" w:sz="0" w:space="0" w:color="auto"/>
        <w:bottom w:val="none" w:sz="0" w:space="0" w:color="auto"/>
        <w:right w:val="none" w:sz="0" w:space="0" w:color="auto"/>
      </w:divBdr>
    </w:div>
    <w:div w:id="1091582105">
      <w:bodyDiv w:val="1"/>
      <w:marLeft w:val="0"/>
      <w:marRight w:val="0"/>
      <w:marTop w:val="0"/>
      <w:marBottom w:val="0"/>
      <w:divBdr>
        <w:top w:val="none" w:sz="0" w:space="0" w:color="auto"/>
        <w:left w:val="none" w:sz="0" w:space="0" w:color="auto"/>
        <w:bottom w:val="none" w:sz="0" w:space="0" w:color="auto"/>
        <w:right w:val="none" w:sz="0" w:space="0" w:color="auto"/>
      </w:divBdr>
    </w:div>
    <w:div w:id="1148353859">
      <w:bodyDiv w:val="1"/>
      <w:marLeft w:val="0"/>
      <w:marRight w:val="0"/>
      <w:marTop w:val="0"/>
      <w:marBottom w:val="0"/>
      <w:divBdr>
        <w:top w:val="none" w:sz="0" w:space="0" w:color="auto"/>
        <w:left w:val="none" w:sz="0" w:space="0" w:color="auto"/>
        <w:bottom w:val="none" w:sz="0" w:space="0" w:color="auto"/>
        <w:right w:val="none" w:sz="0" w:space="0" w:color="auto"/>
      </w:divBdr>
    </w:div>
    <w:div w:id="1276330135">
      <w:bodyDiv w:val="1"/>
      <w:marLeft w:val="0"/>
      <w:marRight w:val="0"/>
      <w:marTop w:val="0"/>
      <w:marBottom w:val="0"/>
      <w:divBdr>
        <w:top w:val="none" w:sz="0" w:space="0" w:color="auto"/>
        <w:left w:val="none" w:sz="0" w:space="0" w:color="auto"/>
        <w:bottom w:val="none" w:sz="0" w:space="0" w:color="auto"/>
        <w:right w:val="none" w:sz="0" w:space="0" w:color="auto"/>
      </w:divBdr>
    </w:div>
    <w:div w:id="1387293982">
      <w:bodyDiv w:val="1"/>
      <w:marLeft w:val="0"/>
      <w:marRight w:val="0"/>
      <w:marTop w:val="0"/>
      <w:marBottom w:val="0"/>
      <w:divBdr>
        <w:top w:val="none" w:sz="0" w:space="0" w:color="auto"/>
        <w:left w:val="none" w:sz="0" w:space="0" w:color="auto"/>
        <w:bottom w:val="none" w:sz="0" w:space="0" w:color="auto"/>
        <w:right w:val="none" w:sz="0" w:space="0" w:color="auto"/>
      </w:divBdr>
    </w:div>
    <w:div w:id="1435130280">
      <w:bodyDiv w:val="1"/>
      <w:marLeft w:val="0"/>
      <w:marRight w:val="0"/>
      <w:marTop w:val="0"/>
      <w:marBottom w:val="0"/>
      <w:divBdr>
        <w:top w:val="none" w:sz="0" w:space="0" w:color="auto"/>
        <w:left w:val="none" w:sz="0" w:space="0" w:color="auto"/>
        <w:bottom w:val="none" w:sz="0" w:space="0" w:color="auto"/>
        <w:right w:val="none" w:sz="0" w:space="0" w:color="auto"/>
      </w:divBdr>
    </w:div>
    <w:div w:id="1620793175">
      <w:bodyDiv w:val="1"/>
      <w:marLeft w:val="0"/>
      <w:marRight w:val="0"/>
      <w:marTop w:val="0"/>
      <w:marBottom w:val="0"/>
      <w:divBdr>
        <w:top w:val="none" w:sz="0" w:space="0" w:color="auto"/>
        <w:left w:val="none" w:sz="0" w:space="0" w:color="auto"/>
        <w:bottom w:val="none" w:sz="0" w:space="0" w:color="auto"/>
        <w:right w:val="none" w:sz="0" w:space="0" w:color="auto"/>
      </w:divBdr>
    </w:div>
    <w:div w:id="1739354788">
      <w:bodyDiv w:val="1"/>
      <w:marLeft w:val="0"/>
      <w:marRight w:val="0"/>
      <w:marTop w:val="0"/>
      <w:marBottom w:val="0"/>
      <w:divBdr>
        <w:top w:val="none" w:sz="0" w:space="0" w:color="auto"/>
        <w:left w:val="none" w:sz="0" w:space="0" w:color="auto"/>
        <w:bottom w:val="none" w:sz="0" w:space="0" w:color="auto"/>
        <w:right w:val="none" w:sz="0" w:space="0" w:color="auto"/>
      </w:divBdr>
    </w:div>
    <w:div w:id="1927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vBMP@dot.ga.gov"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EnvBMP@dot.g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EnvBMP@dot.ga.gov"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vBMP@dot.ga.gov" TargetMode="External"/></Relationships>
</file>

<file path=word/theme/theme1.xml><?xml version="1.0" encoding="utf-8"?>
<a:theme xmlns:a="http://schemas.openxmlformats.org/drawingml/2006/main" name="Office Theme">
  <a:themeElements>
    <a:clrScheme name="Custom 1">
      <a:dk1>
        <a:srgbClr val="0B9B74"/>
      </a:dk1>
      <a:lt1>
        <a:sysClr val="window" lastClr="FFFFFF"/>
      </a:lt1>
      <a:dk2>
        <a:srgbClr val="0B9B74"/>
      </a:dk2>
      <a:lt2>
        <a:srgbClr val="FF0000"/>
      </a:lt2>
      <a:accent1>
        <a:srgbClr val="0B9B74"/>
      </a:accent1>
      <a:accent2>
        <a:srgbClr val="FF0000"/>
      </a:accent2>
      <a:accent3>
        <a:srgbClr val="FF0000"/>
      </a:accent3>
      <a:accent4>
        <a:srgbClr val="FF0000"/>
      </a:accent4>
      <a:accent5>
        <a:srgbClr val="FF0000"/>
      </a:accent5>
      <a:accent6>
        <a:srgbClr val="FF0000"/>
      </a:accent6>
      <a:hlink>
        <a:srgbClr val="0070C0"/>
      </a:hlink>
      <a:folHlink>
        <a:srgbClr val="0070C0"/>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5D5A58BE7025428133D5ADAF5BA889" ma:contentTypeVersion="7" ma:contentTypeDescription="Create a new document." ma:contentTypeScope="" ma:versionID="0f72a06d5fdd4519f7b0791a3bade13d">
  <xsd:schema xmlns:xsd="http://www.w3.org/2001/XMLSchema" xmlns:xs="http://www.w3.org/2001/XMLSchema" xmlns:p="http://schemas.microsoft.com/office/2006/metadata/properties" xmlns:ns2="f94990a5-48de-4d24-a191-39a08200dbc8" xmlns:ns3="a5d389fb-0c5f-4599-aa2b-cef69eff89aa" targetNamespace="http://schemas.microsoft.com/office/2006/metadata/properties" ma:root="true" ma:fieldsID="45bf991a52b562f25034f76ddb90afb6" ns2:_="" ns3:_="">
    <xsd:import namespace="f94990a5-48de-4d24-a191-39a08200dbc8"/>
    <xsd:import namespace="a5d389fb-0c5f-4599-aa2b-cef69eff89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990a5-48de-4d24-a191-39a08200dbc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389fb-0c5f-4599-aa2b-cef69eff89a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B2FE8-A39A-4A18-9F0C-5608A7A46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3D6B98-F5BA-49E9-9779-86192AB14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4990a5-48de-4d24-a191-39a08200dbc8"/>
    <ds:schemaRef ds:uri="a5d389fb-0c5f-4599-aa2b-cef69eff8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FD59F-B14C-4463-AE5F-EAD7807E7878}">
  <ds:schemaRefs>
    <ds:schemaRef ds:uri="http://schemas.openxmlformats.org/officeDocument/2006/bibliography"/>
  </ds:schemaRefs>
</ds:datastoreItem>
</file>

<file path=customXml/itemProps4.xml><?xml version="1.0" encoding="utf-8"?>
<ds:datastoreItem xmlns:ds="http://schemas.openxmlformats.org/officeDocument/2006/customXml" ds:itemID="{B0B74B58-22DB-489D-B2A9-8AAE33D60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4247</Words>
  <Characters>24209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URS Corporation</Company>
  <LinksUpToDate>false</LinksUpToDate>
  <CharactersWithSpaces>28400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Roger Cox</dc:creator>
  <cp:lastModifiedBy>Jones, Sarah A</cp:lastModifiedBy>
  <cp:revision>4</cp:revision>
  <cp:lastPrinted>2021-07-01T14:11:00Z</cp:lastPrinted>
  <dcterms:created xsi:type="dcterms:W3CDTF">2021-07-01T14:05:00Z</dcterms:created>
  <dcterms:modified xsi:type="dcterms:W3CDTF">2021-07-01T14:13:00Z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0x0101000E5D5A58BE7025428133D5ADAF5BA889</vt:lpwstr>
  </property>
</Properties>
</file>